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37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4DA3">
        <w:rPr>
          <w:rFonts w:ascii="Times New Roman" w:hAnsi="Times New Roman" w:cs="Times New Roman"/>
          <w:b/>
          <w:sz w:val="30"/>
          <w:szCs w:val="30"/>
        </w:rPr>
        <w:t>КРАТКАЯ ИНФОРМАЦИЯ</w:t>
      </w:r>
    </w:p>
    <w:p w:rsidR="00EE4DA3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E4DA3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Pr="00EE4DA3">
        <w:rPr>
          <w:rFonts w:ascii="Times New Roman" w:hAnsi="Times New Roman" w:cs="Times New Roman"/>
          <w:b/>
          <w:sz w:val="30"/>
          <w:szCs w:val="30"/>
        </w:rPr>
        <w:t>Государственной программы «Энергосбережение»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0219A1">
        <w:rPr>
          <w:rFonts w:ascii="Times New Roman" w:hAnsi="Times New Roman" w:cs="Times New Roman"/>
          <w:b/>
          <w:sz w:val="30"/>
          <w:szCs w:val="30"/>
        </w:rPr>
        <w:t>на 20</w:t>
      </w:r>
      <w:r w:rsidR="00921162">
        <w:rPr>
          <w:rFonts w:ascii="Times New Roman" w:hAnsi="Times New Roman" w:cs="Times New Roman"/>
          <w:b/>
          <w:sz w:val="30"/>
          <w:szCs w:val="30"/>
        </w:rPr>
        <w:t>21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– 202</w:t>
      </w:r>
      <w:r w:rsidR="00921162">
        <w:rPr>
          <w:rFonts w:ascii="Times New Roman" w:hAnsi="Times New Roman" w:cs="Times New Roman"/>
          <w:b/>
          <w:sz w:val="30"/>
          <w:szCs w:val="30"/>
        </w:rPr>
        <w:t>5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годы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A7256E">
        <w:rPr>
          <w:rFonts w:ascii="Times New Roman" w:hAnsi="Times New Roman" w:cs="Times New Roman"/>
          <w:sz w:val="30"/>
          <w:szCs w:val="30"/>
        </w:rPr>
        <w:t xml:space="preserve"> 20</w:t>
      </w:r>
      <w:r w:rsidR="00921162">
        <w:rPr>
          <w:rFonts w:ascii="Times New Roman" w:hAnsi="Times New Roman" w:cs="Times New Roman"/>
          <w:sz w:val="30"/>
          <w:szCs w:val="30"/>
        </w:rPr>
        <w:t>2</w:t>
      </w:r>
      <w:r w:rsidR="00A7256E">
        <w:rPr>
          <w:rFonts w:ascii="Times New Roman" w:hAnsi="Times New Roman" w:cs="Times New Roman"/>
          <w:sz w:val="30"/>
          <w:szCs w:val="30"/>
        </w:rPr>
        <w:t>1</w:t>
      </w:r>
      <w:r w:rsidRPr="00EE4DA3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у</w:t>
      </w:r>
    </w:p>
    <w:p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Ответственный заказчик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EE4DA3">
        <w:rPr>
          <w:rFonts w:ascii="Times New Roman" w:hAnsi="Times New Roman" w:cs="Times New Roman"/>
          <w:sz w:val="30"/>
          <w:szCs w:val="30"/>
          <w:u w:val="single"/>
        </w:rPr>
        <w:t>Государственный комитет по стандартизации</w:t>
      </w:r>
    </w:p>
    <w:p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60805" w:rsidRDefault="00921162" w:rsidP="00A822A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270510</wp:posOffset>
                </wp:positionV>
                <wp:extent cx="6791325" cy="4410075"/>
                <wp:effectExtent l="31115" t="9525" r="6985" b="28575"/>
                <wp:wrapNone/>
                <wp:docPr id="3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4410075"/>
                          <a:chOff x="0" y="0"/>
                          <a:chExt cx="87502" cy="59261"/>
                        </a:xfrm>
                      </wpg:grpSpPr>
                      <wps:wsp>
                        <wps:cNvPr id="4" name="Скругленный 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502" cy="15716"/>
                          </a:xfrm>
                          <a:prstGeom prst="roundRect">
                            <a:avLst>
                              <a:gd name="adj" fmla="val 25810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8100000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413B" w:rsidRPr="00E86B97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21162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Государственная пр</w:t>
                              </w:r>
                              <w:r w:rsidR="00921162" w:rsidRPr="00921162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ограмма «Энергосбережение» на 2021</w:t>
                              </w:r>
                              <w:r w:rsidRPr="00921162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-202</w:t>
                              </w:r>
                              <w:r w:rsidR="00921162" w:rsidRPr="00921162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5</w:t>
                              </w:r>
                              <w:r w:rsidRPr="00921162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годы</w:t>
                              </w:r>
                            </w:p>
                            <w:p w:rsidR="0082413B" w:rsidRPr="00E86B97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ind w:left="547" w:hanging="54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86B97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     цели:</w:t>
                              </w:r>
                            </w:p>
                            <w:p w:rsidR="0082413B" w:rsidRPr="00E86B97" w:rsidRDefault="0082413B" w:rsidP="00E86B97">
                              <w:pPr>
                                <w:pStyle w:val="a3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86B9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сдерживание валового потребления ТЭР</w:t>
                              </w:r>
                            </w:p>
                            <w:p w:rsidR="0082413B" w:rsidRPr="00E86B97" w:rsidRDefault="0082413B" w:rsidP="00E86B97">
                              <w:pPr>
                                <w:pStyle w:val="a3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86B97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86B9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увеличение использования местных ТЭР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Скругленный 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888" y="18541"/>
                            <a:ext cx="41434" cy="10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13B" w:rsidRDefault="0082413B" w:rsidP="00E86B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Скругленный прямоугольник 24"/>
                        <wps:cNvSpPr>
                          <a:spLocks noChangeArrowheads="1"/>
                        </wps:cNvSpPr>
                        <wps:spPr bwMode="auto">
                          <a:xfrm>
                            <a:off x="44465" y="18619"/>
                            <a:ext cx="42148" cy="107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13B" w:rsidRDefault="0082413B" w:rsidP="00E86B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Скругленный прямоугольник 25"/>
                        <wps:cNvSpPr>
                          <a:spLocks noChangeArrowheads="1"/>
                        </wps:cNvSpPr>
                        <wps:spPr bwMode="auto">
                          <a:xfrm>
                            <a:off x="888" y="31400"/>
                            <a:ext cx="41434" cy="71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13B" w:rsidRDefault="0082413B" w:rsidP="00E86B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Скругленный прямоугольник 32"/>
                        <wps:cNvSpPr>
                          <a:spLocks noChangeArrowheads="1"/>
                        </wps:cNvSpPr>
                        <wps:spPr bwMode="auto">
                          <a:xfrm>
                            <a:off x="44440" y="31400"/>
                            <a:ext cx="42148" cy="9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13B" w:rsidRDefault="0082413B" w:rsidP="00E86B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Скругленный прямоугольник 35"/>
                        <wps:cNvSpPr>
                          <a:spLocks noChangeArrowheads="1"/>
                        </wps:cNvSpPr>
                        <wps:spPr bwMode="auto">
                          <a:xfrm>
                            <a:off x="1602" y="50688"/>
                            <a:ext cx="17860" cy="8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8100000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413B" w:rsidRDefault="0082413B" w:rsidP="00E86B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Скругленный прямо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21605" y="50688"/>
                            <a:ext cx="15716" cy="8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8100000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413B" w:rsidRPr="00A5624F" w:rsidRDefault="0082413B" w:rsidP="00E86B97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Скругленный 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45179" y="50688"/>
                            <a:ext cx="17860" cy="78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8100000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319CA">
                                <w:rPr>
                                  <w:color w:val="000000" w:themeColor="text1"/>
                                  <w:kern w:val="24"/>
                                </w:rPr>
                                <w:t>доля местных ТЭР в КПТ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Скругленный 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65896" y="50688"/>
                            <a:ext cx="17145" cy="78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8100000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413B" w:rsidRPr="00F319CA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F319CA">
                                <w:rPr>
                                  <w:color w:val="000000" w:themeColor="text1"/>
                                  <w:kern w:val="24"/>
                                </w:rPr>
                                <w:t xml:space="preserve">доля ВИЭ </w:t>
                              </w:r>
                            </w:p>
                            <w:p w:rsidR="0082413B" w:rsidRPr="00F319CA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F319CA">
                                <w:rPr>
                                  <w:color w:val="000000" w:themeColor="text1"/>
                                  <w:kern w:val="24"/>
                                </w:rPr>
                                <w:t>в КПТ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9256"/>
                            <a:ext cx="41431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E86B97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6B97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Подпрограмма 1</w:t>
                              </w:r>
                              <w:r w:rsidRPr="00E86B97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«Повышение эффективности»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22829"/>
                            <a:ext cx="38576" cy="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Задача:</w:t>
                              </w:r>
                            </w:p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Обеспечить объем экономии ТЭР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44475" y="19256"/>
                            <a:ext cx="40712" cy="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E86B97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6B97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Подпрограмма 2</w:t>
                              </w:r>
                              <w:r w:rsidRPr="00E86B97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«Развитие использования    </w:t>
                              </w:r>
                            </w:p>
                            <w:p w:rsidR="0082413B" w:rsidRPr="00E86B97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 xml:space="preserve">                        </w:t>
                              </w:r>
                              <w:r w:rsidRPr="00E86B97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местных ТЭР, в т.ч. ВИЭ»</w:t>
                              </w:r>
                            </w:p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Задача: </w:t>
                              </w:r>
                            </w:p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Увеличить долю местных </w:t>
                              </w:r>
                              <w:proofErr w:type="gramStart"/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ТЭР ,</w:t>
                              </w:r>
                              <w:proofErr w:type="gramEnd"/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в т.ч. ВИЭ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32107"/>
                            <a:ext cx="32203" cy="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Целевой показатель подпрограммы 1</w:t>
                              </w:r>
                            </w:p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Экономия ТЭР – </w:t>
                              </w:r>
                              <w:r w:rsidR="008511E6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2,</w:t>
                              </w: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8511E6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-3,0</w:t>
                              </w: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млн т у.т.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рямоугольник 46"/>
                        <wps:cNvSpPr>
                          <a:spLocks noChangeArrowheads="1"/>
                        </wps:cNvSpPr>
                        <wps:spPr bwMode="auto">
                          <a:xfrm>
                            <a:off x="44442" y="31082"/>
                            <a:ext cx="41432" cy="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Целевой  показатель</w:t>
                              </w:r>
                              <w:proofErr w:type="gramEnd"/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подпрограммы 2</w:t>
                              </w:r>
                            </w:p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Доля местных ТЭР в валовом потреблении ТЭР </w:t>
                              </w:r>
                              <w:r w:rsidR="008511E6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к</w:t>
                              </w: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202</w:t>
                              </w:r>
                              <w:r w:rsidR="008511E6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году – 16</w:t>
                              </w:r>
                              <w:r w:rsidR="008511E6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,1</w:t>
                              </w: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%, в т.ч. </w:t>
                              </w:r>
                            </w:p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Доля ВИЭ в валовом потреблении ТЭР – </w:t>
                              </w:r>
                              <w:r w:rsidR="008511E6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7-8</w:t>
                              </w: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Скругленный прямоугольник 48"/>
                        <wps:cNvSpPr>
                          <a:spLocks noChangeArrowheads="1"/>
                        </wps:cNvSpPr>
                        <wps:spPr bwMode="auto">
                          <a:xfrm>
                            <a:off x="10175" y="43544"/>
                            <a:ext cx="64294" cy="4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8100000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413B" w:rsidRDefault="0082413B" w:rsidP="00E86B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178" y="43541"/>
                            <a:ext cx="6429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A5624F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5624F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Целевые показатели по РОГУ и облисполкомам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52831"/>
                            <a:ext cx="17869" cy="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F319CA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F319CA">
                                <w:rPr>
                                  <w:color w:val="000000" w:themeColor="text1"/>
                                  <w:kern w:val="24"/>
                                </w:rPr>
                                <w:t>энергосбережения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630" y="52208"/>
                            <a:ext cx="13672" cy="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3B" w:rsidRPr="00F319CA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F319CA">
                                <w:rPr>
                                  <w:color w:val="000000" w:themeColor="text1"/>
                                  <w:kern w:val="24"/>
                                </w:rPr>
                                <w:t xml:space="preserve">по экономии </w:t>
                              </w:r>
                            </w:p>
                            <w:p w:rsidR="0082413B" w:rsidRPr="00F319CA" w:rsidRDefault="0082413B" w:rsidP="00E86B9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F319CA">
                                <w:rPr>
                                  <w:color w:val="000000" w:themeColor="text1"/>
                                  <w:kern w:val="24"/>
                                </w:rPr>
                                <w:t>СНП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ая со стрелкой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5" y="15716"/>
                            <a:ext cx="22146" cy="28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54"/>
                        <wps:cNvCnPr>
                          <a:cxnSpLocks noChangeShapeType="1"/>
                        </wps:cNvCnPr>
                        <wps:spPr bwMode="auto">
                          <a:xfrm>
                            <a:off x="43381" y="15794"/>
                            <a:ext cx="21074" cy="28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 стрелкой 55"/>
                        <wps:cNvCnPr>
                          <a:cxnSpLocks noChangeShapeType="1"/>
                        </wps:cNvCnPr>
                        <wps:spPr bwMode="auto">
                          <a:xfrm>
                            <a:off x="21605" y="29257"/>
                            <a:ext cx="0" cy="214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14" y="29334"/>
                            <a:ext cx="25" cy="206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 стрелкой 57"/>
                        <wps:cNvCnPr>
                          <a:cxnSpLocks noChangeShapeType="1"/>
                        </wps:cNvCnPr>
                        <wps:spPr bwMode="auto">
                          <a:xfrm>
                            <a:off x="43381" y="15716"/>
                            <a:ext cx="0" cy="2797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58"/>
                        <wps:cNvCnPr>
                          <a:cxnSpLocks noChangeShapeType="1"/>
                        </wps:cNvCnPr>
                        <wps:spPr bwMode="auto">
                          <a:xfrm>
                            <a:off x="42322" y="47831"/>
                            <a:ext cx="32147" cy="285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59"/>
                        <wps:cNvCnPr>
                          <a:cxnSpLocks noChangeShapeType="1"/>
                        </wps:cNvCnPr>
                        <wps:spPr bwMode="auto">
                          <a:xfrm>
                            <a:off x="42322" y="47831"/>
                            <a:ext cx="11787" cy="285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75" y="47932"/>
                            <a:ext cx="32147" cy="275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63" y="47932"/>
                            <a:ext cx="12859" cy="275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40.6pt;margin-top:21.3pt;width:534.75pt;height:347.25pt;z-index:251666432" coordsize="87502,5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">
                <v:roundrect id="Скругленный прямоугольник 18" o:spid="_x0000_s1027" style="position:absolute;width:87502;height:15716;visibility:visible;mso-wrap-style:square;v-text-anchor:middle" arcsize="16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3f" origin=".5,-.5" offset="-.74836mm,.74836mm"/>
                  <v:textbox>
                    <w:txbxContent>
                      <w:p w:rsidR="0082413B" w:rsidRPr="00E86B97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21162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Государственная пр</w:t>
                        </w:r>
                        <w:r w:rsidR="00921162" w:rsidRPr="00921162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ограмма «Энергосбережение» на 2021</w:t>
                        </w:r>
                        <w:r w:rsidRPr="00921162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-202</w:t>
                        </w:r>
                        <w:r w:rsidR="00921162" w:rsidRPr="00921162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5</w:t>
                        </w:r>
                        <w:r w:rsidRPr="00921162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годы</w:t>
                        </w:r>
                      </w:p>
                      <w:p w:rsidR="0082413B" w:rsidRPr="00E86B97" w:rsidRDefault="0082413B" w:rsidP="00E86B97">
                        <w:pPr>
                          <w:pStyle w:val="a6"/>
                          <w:spacing w:before="0" w:beforeAutospacing="0" w:after="0" w:afterAutospacing="0"/>
                          <w:ind w:left="547" w:hanging="547"/>
                          <w:rPr>
                            <w:sz w:val="28"/>
                            <w:szCs w:val="28"/>
                          </w:rPr>
                        </w:pPr>
                        <w:r w:rsidRPr="00E86B97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       цели:</w:t>
                        </w:r>
                      </w:p>
                      <w:p w:rsidR="0082413B" w:rsidRPr="00E86B97" w:rsidRDefault="0082413B" w:rsidP="00E86B97">
                        <w:pPr>
                          <w:pStyle w:val="a3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86B97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сдерживание валового потребления ТЭР</w:t>
                        </w:r>
                      </w:p>
                      <w:p w:rsidR="0082413B" w:rsidRPr="00E86B97" w:rsidRDefault="0082413B" w:rsidP="00E86B97">
                        <w:pPr>
                          <w:pStyle w:val="a3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86B97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E86B97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увеличение использования местных ТЭР</w:t>
                        </w:r>
                      </w:p>
                    </w:txbxContent>
                  </v:textbox>
                </v:roundrect>
                <v:roundrect id="Скругленный прямоугольник 23" o:spid="_x0000_s1028" style="position:absolute;left:888;top:18541;width:41434;height:10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2413B" w:rsidRDefault="0082413B" w:rsidP="00E86B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4" o:spid="_x0000_s1029" style="position:absolute;left:44465;top:18619;width:42148;height:10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2413B" w:rsidRDefault="0082413B" w:rsidP="00E86B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5" o:spid="_x0000_s1030" style="position:absolute;left:888;top:31400;width:41434;height:7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2413B" w:rsidRDefault="0082413B" w:rsidP="00E86B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2" o:spid="_x0000_s1031" style="position:absolute;left:44440;top:31400;width:42148;height:9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2413B" w:rsidRDefault="0082413B" w:rsidP="00E86B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5" o:spid="_x0000_s1032" style="position:absolute;left:1602;top:50688;width:17860;height:8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3f" origin=".5,-.5" offset="-.74836mm,.74836mm"/>
                  <v:textbox>
                    <w:txbxContent>
                      <w:p w:rsidR="0082413B" w:rsidRDefault="0082413B" w:rsidP="00E86B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7" o:spid="_x0000_s1033" style="position:absolute;left:21605;top:50688;width:15716;height:8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3f" origin=".5,-.5" offset="-.74836mm,.74836mm"/>
                  <v:textbox>
                    <w:txbxContent>
                      <w:p w:rsidR="0082413B" w:rsidRPr="00A5624F" w:rsidRDefault="0082413B" w:rsidP="00E86B97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8" o:spid="_x0000_s1034" style="position:absolute;left:45179;top:50688;width:17860;height:7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3f" origin=".5,-.5" offset="-.74836mm,.74836mm"/>
                  <v:textbox>
                    <w:txbxContent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319CA">
                          <w:rPr>
                            <w:color w:val="000000" w:themeColor="text1"/>
                            <w:kern w:val="24"/>
                          </w:rPr>
                          <w:t>доля местных ТЭР в КПТ</w:t>
                        </w:r>
                      </w:p>
                    </w:txbxContent>
                  </v:textbox>
                </v:roundrect>
                <v:roundrect id="Скругленный прямоугольник 39" o:spid="_x0000_s1035" style="position:absolute;left:65896;top:50688;width:17145;height:7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3f" origin=".5,-.5" offset="-.74836mm,.74836mm"/>
                  <v:textbox>
                    <w:txbxContent>
                      <w:p w:rsidR="0082413B" w:rsidRPr="00F319CA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F319CA">
                          <w:rPr>
                            <w:color w:val="000000" w:themeColor="text1"/>
                            <w:kern w:val="24"/>
                          </w:rPr>
                          <w:t xml:space="preserve">доля ВИЭ </w:t>
                        </w:r>
                      </w:p>
                      <w:p w:rsidR="0082413B" w:rsidRPr="00F319CA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F319CA">
                          <w:rPr>
                            <w:color w:val="000000" w:themeColor="text1"/>
                            <w:kern w:val="24"/>
                          </w:rPr>
                          <w:t>в КПТ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892;top:19256;width:4143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82413B" w:rsidRPr="00E86B97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E86B97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>Подпрограмма 1</w:t>
                        </w:r>
                        <w:r w:rsidRPr="00E86B97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«Повышение эффективности»</w:t>
                        </w:r>
                      </w:p>
                    </w:txbxContent>
                  </v:textbox>
                </v:shape>
                <v:shape id="TextBox 19" o:spid="_x0000_s1037" type="#_x0000_t202" style="position:absolute;left:888;top:22829;width:38576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Задача:</w:t>
                        </w:r>
                      </w:p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Обеспечить объем экономии ТЭР</w:t>
                        </w:r>
                      </w:p>
                    </w:txbxContent>
                  </v:textbox>
                </v:shape>
                <v:rect id="Прямоугольник 43" o:spid="_x0000_s1038" style="position:absolute;left:44475;top:19256;width:40712;height:9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<v:textbox>
                    <w:txbxContent>
                      <w:p w:rsidR="0082413B" w:rsidRPr="00E86B97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E86B97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>Подпрограмма 2</w:t>
                        </w:r>
                        <w:r w:rsidRPr="00E86B97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«Развитие использования    </w:t>
                        </w:r>
                      </w:p>
                      <w:p w:rsidR="0082413B" w:rsidRPr="00E86B97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 xml:space="preserve">                        </w:t>
                        </w:r>
                        <w:r w:rsidRPr="00E86B97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местных ТЭР, в т.ч. ВИЭ»</w:t>
                        </w:r>
                      </w:p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Задача: </w:t>
                        </w:r>
                      </w:p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Увеличить долю местных </w:t>
                        </w:r>
                        <w:proofErr w:type="gramStart"/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ТЭР ,</w:t>
                        </w:r>
                        <w:proofErr w:type="gramEnd"/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в т.ч. ВИЭ</w:t>
                        </w:r>
                      </w:p>
                    </w:txbxContent>
                  </v:textbox>
                </v:rect>
                <v:shape id="TextBox 25" o:spid="_x0000_s1039" type="#_x0000_t202" style="position:absolute;left:5506;top:32107;width:32203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Целевой показатель подпрограммы 1</w:t>
                        </w:r>
                      </w:p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Экономия ТЭР – </w:t>
                        </w:r>
                        <w:r w:rsidR="008511E6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2,</w:t>
                        </w: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5</w:t>
                        </w:r>
                        <w:r w:rsidR="008511E6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-3,0</w:t>
                        </w: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млн т </w:t>
                        </w:r>
                        <w:proofErr w:type="spellStart"/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у.т</w:t>
                        </w:r>
                        <w:proofErr w:type="spellEnd"/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rect id="Прямоугольник 46" o:spid="_x0000_s1040" style="position:absolute;left:44442;top:31082;width:41432;height:9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<v:textbox>
                    <w:txbxContent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Целевой  показатель</w:t>
                        </w:r>
                        <w:proofErr w:type="gramEnd"/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подпрограммы 2</w:t>
                        </w:r>
                      </w:p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Доля местных ТЭР в валовом потреблении ТЭР </w:t>
                        </w:r>
                        <w:r w:rsidR="008511E6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к</w:t>
                        </w: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202</w:t>
                        </w:r>
                        <w:r w:rsidR="008511E6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</w:t>
                        </w: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году – 16</w:t>
                        </w:r>
                        <w:r w:rsidR="008511E6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,1</w:t>
                        </w: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%, в т.ч. </w:t>
                        </w:r>
                        <w:bookmarkStart w:id="1" w:name="_GoBack"/>
                        <w:bookmarkEnd w:id="1"/>
                      </w:p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Доля ВИЭ в валовом потреблении ТЭР – </w:t>
                        </w:r>
                        <w:r w:rsidR="008511E6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7-8</w:t>
                        </w:r>
                        <w:r w:rsidRPr="00A5624F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%</w:t>
                        </w:r>
                      </w:p>
                    </w:txbxContent>
                  </v:textbox>
                </v:rect>
                <v:roundrect id="Скругленный прямоугольник 48" o:spid="_x0000_s1041" style="position:absolute;left:10175;top:43544;width:64294;height: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" fillcolor="#b1cbe9" strokecolor="#5b9bd5 [3204]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3f" origin=".5,-.5" offset="-.74836mm,.74836mm"/>
                  <v:textbox>
                    <w:txbxContent>
                      <w:p w:rsidR="0082413B" w:rsidRDefault="0082413B" w:rsidP="00E86B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TextBox 30" o:spid="_x0000_s1042" type="#_x0000_t202" style="position:absolute;left:10178;top:43541;width:64299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82413B" w:rsidRPr="00A5624F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5624F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Целевые показатели по РОГУ и облисполкомам</w:t>
                        </w:r>
                      </w:p>
                    </w:txbxContent>
                  </v:textbox>
                </v:shape>
                <v:shape id="TextBox 32" o:spid="_x0000_s1043" type="#_x0000_t202" style="position:absolute;left:1595;top:52831;width:17869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82413B" w:rsidRPr="00F319CA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F319CA">
                          <w:rPr>
                            <w:color w:val="000000" w:themeColor="text1"/>
                            <w:kern w:val="24"/>
                          </w:rPr>
                          <w:t>энергосбережения</w:t>
                        </w:r>
                      </w:p>
                    </w:txbxContent>
                  </v:textbox>
                </v:shape>
                <v:shape id="TextBox 33" o:spid="_x0000_s1044" type="#_x0000_t202" style="position:absolute;left:22630;top:52208;width:1367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82413B" w:rsidRPr="00F319CA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F319CA">
                          <w:rPr>
                            <w:color w:val="000000" w:themeColor="text1"/>
                            <w:kern w:val="24"/>
                          </w:rPr>
                          <w:t xml:space="preserve">по экономии </w:t>
                        </w:r>
                      </w:p>
                      <w:p w:rsidR="0082413B" w:rsidRPr="00F319CA" w:rsidRDefault="0082413B" w:rsidP="00E86B9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F319CA">
                          <w:rPr>
                            <w:color w:val="000000" w:themeColor="text1"/>
                            <w:kern w:val="24"/>
                          </w:rPr>
                          <w:t>СНП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3" o:spid="_x0000_s1045" type="#_x0000_t32" style="position:absolute;left:21605;top:15716;width:22146;height:28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" strokecolor="blue" strokeweight="1.25pt">
                  <v:stroke endarrow="classic" joinstyle="miter"/>
                </v:shape>
                <v:shape id="Прямая со стрелкой 54" o:spid="_x0000_s1046" type="#_x0000_t32" style="position:absolute;left:43381;top:15794;width:21074;height:2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" strokecolor="blue" strokeweight="1.25pt">
                  <v:stroke endarrow="classic" joinstyle="miter"/>
                </v:shape>
                <v:shape id="Прямая со стрелкой 55" o:spid="_x0000_s1047" type="#_x0000_t32" style="position:absolute;left:21605;top:29257;width:0;height:2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" strokecolor="blue" strokeweight="1.25pt">
                  <v:stroke endarrow="classic" joinstyle="miter"/>
                </v:shape>
                <v:shape id="Прямая со стрелкой 56" o:spid="_x0000_s1048" type="#_x0000_t32" style="position:absolute;left:65514;top:29334;width:25;height:2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" strokecolor="blue" strokeweight="1.25pt">
                  <v:stroke endarrow="classic" joinstyle="miter"/>
                </v:shape>
                <v:shape id="Прямая со стрелкой 57" o:spid="_x0000_s1049" type="#_x0000_t32" style="position:absolute;left:43381;top:15716;width:0;height:27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" strokecolor="blue" strokeweight="1.25pt">
                  <v:stroke endarrow="classic" joinstyle="miter"/>
                </v:shape>
                <v:shape id="Прямая со стрелкой 58" o:spid="_x0000_s1050" type="#_x0000_t32" style="position:absolute;left:42322;top:47831;width:32147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" strokecolor="blue" strokeweight="1.25pt">
                  <v:stroke endarrow="classic" joinstyle="miter"/>
                </v:shape>
                <v:shape id="Прямая со стрелкой 59" o:spid="_x0000_s1051" type="#_x0000_t32" style="position:absolute;left:42322;top:47831;width:11787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" strokecolor="blue" strokeweight="1.25pt">
                  <v:stroke endarrow="classic" joinstyle="miter"/>
                </v:shape>
                <v:shape id="Прямая со стрелкой 60" o:spid="_x0000_s1052" type="#_x0000_t32" style="position:absolute;left:10175;top:47932;width:32147;height:27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" strokecolor="blue" strokeweight="1.25pt">
                  <v:stroke endarrow="classic" joinstyle="miter"/>
                </v:shape>
                <v:shape id="Прямая со стрелкой 61" o:spid="_x0000_s1053" type="#_x0000_t32" style="position:absolute;left:29463;top:47932;width:12859;height:27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" strokecolor="blue" strokeweight="1.25pt">
                  <v:stroke endarrow="classic" joinstyle="miter"/>
                </v:shape>
              </v:group>
            </w:pict>
          </mc:Fallback>
        </mc:AlternateContent>
      </w:r>
      <w:r w:rsidR="00A822A5" w:rsidRPr="00A822A5">
        <w:rPr>
          <w:rFonts w:ascii="Times New Roman" w:hAnsi="Times New Roman" w:cs="Times New Roman"/>
          <w:b/>
          <w:sz w:val="30"/>
          <w:szCs w:val="30"/>
        </w:rPr>
        <w:t>СТРУКТУРА ГОСПРОГРАММЫ</w:t>
      </w:r>
    </w:p>
    <w:p w:rsidR="00A60805" w:rsidRDefault="00A822A5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</w:t>
      </w:r>
    </w:p>
    <w:p w:rsidR="00A822A5" w:rsidRDefault="00A822A5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4037" w:rsidRDefault="00E9403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C91ABA" w:rsidRDefault="00C91AB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5B4DF3" w:rsidRDefault="005B4DF3" w:rsidP="005B4DF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ВЫПОЛНЕНИЕ ЦЕЛЕВЫХ ПОКАЗАТЕЛЕЙ ГОСПРОГРАММЫ</w:t>
      </w:r>
    </w:p>
    <w:p w:rsidR="005B4DF3" w:rsidRPr="00F7180B" w:rsidRDefault="005B4DF3" w:rsidP="009A0F38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Динамика изменения ВВП, валового потребления ТЭР и энергоемкости ВВП к уровню 20</w:t>
      </w:r>
      <w:r w:rsidR="005E7ED9">
        <w:rPr>
          <w:rFonts w:ascii="Times New Roman" w:hAnsi="Times New Roman"/>
          <w:i/>
          <w:sz w:val="30"/>
          <w:szCs w:val="30"/>
        </w:rPr>
        <w:t>0</w:t>
      </w:r>
      <w:r>
        <w:rPr>
          <w:rFonts w:ascii="Times New Roman" w:hAnsi="Times New Roman"/>
          <w:i/>
          <w:sz w:val="30"/>
          <w:szCs w:val="30"/>
        </w:rPr>
        <w:t>0 г. (%)</w:t>
      </w:r>
    </w:p>
    <w:p w:rsidR="005B4DF3" w:rsidRPr="008B221D" w:rsidRDefault="005E7ED9" w:rsidP="005B4DF3">
      <w:pPr>
        <w:pStyle w:val="a3"/>
        <w:spacing w:after="0" w:line="240" w:lineRule="auto"/>
        <w:ind w:left="0"/>
        <w:rPr>
          <w:rFonts w:ascii="Times New Roman" w:hAnsi="Times New Roman"/>
          <w:i/>
          <w:sz w:val="30"/>
          <w:szCs w:val="30"/>
        </w:rPr>
      </w:pPr>
      <w:r w:rsidRPr="005E7ED9">
        <w:rPr>
          <w:rFonts w:ascii="Times New Roman" w:hAnsi="Times New Roman"/>
          <w:i/>
          <w:noProof/>
          <w:sz w:val="30"/>
          <w:szCs w:val="30"/>
        </w:rPr>
        <w:drawing>
          <wp:inline distT="0" distB="0" distL="0" distR="0" wp14:anchorId="6DE177A9" wp14:editId="022CEA03">
            <wp:extent cx="6374130" cy="35814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CBA" w:rsidRDefault="00810CBA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5B4DF3" w:rsidRPr="009A0F38" w:rsidRDefault="005B4DF3" w:rsidP="009A0F3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A0F38">
        <w:rPr>
          <w:rFonts w:ascii="Times New Roman" w:hAnsi="Times New Roman"/>
          <w:i/>
          <w:sz w:val="30"/>
          <w:szCs w:val="30"/>
        </w:rPr>
        <w:t xml:space="preserve">Динамика изменения доли </w:t>
      </w:r>
      <w:r w:rsidR="005E7ED9" w:rsidRPr="009A0F38">
        <w:rPr>
          <w:rFonts w:ascii="Times New Roman" w:hAnsi="Times New Roman"/>
          <w:i/>
          <w:sz w:val="30"/>
          <w:szCs w:val="30"/>
        </w:rPr>
        <w:t>местных ТЭР (без учета атомной энергии)</w:t>
      </w:r>
      <w:r w:rsidRPr="009A0F38">
        <w:rPr>
          <w:rFonts w:ascii="Times New Roman" w:hAnsi="Times New Roman"/>
          <w:i/>
          <w:sz w:val="30"/>
          <w:szCs w:val="30"/>
        </w:rPr>
        <w:t xml:space="preserve"> в валовом потреблении ТЭР республики</w:t>
      </w:r>
    </w:p>
    <w:p w:rsidR="002717A1" w:rsidRPr="002717A1" w:rsidRDefault="002717A1" w:rsidP="002717A1">
      <w:pPr>
        <w:spacing w:after="0" w:line="240" w:lineRule="auto"/>
        <w:ind w:left="142"/>
        <w:rPr>
          <w:rFonts w:ascii="Times New Roman" w:hAnsi="Times New Roman"/>
          <w:i/>
          <w:spacing w:val="-20"/>
          <w:sz w:val="30"/>
          <w:szCs w:val="30"/>
        </w:rPr>
      </w:pPr>
    </w:p>
    <w:p w:rsidR="00810CBA" w:rsidRDefault="009A0F38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A0F38">
        <w:rPr>
          <w:rFonts w:ascii="Times New Roman" w:hAnsi="Times New Roman" w:cs="Times New Roman"/>
          <w:i/>
          <w:noProof/>
          <w:sz w:val="30"/>
          <w:szCs w:val="30"/>
        </w:rPr>
        <w:drawing>
          <wp:inline distT="0" distB="0" distL="0" distR="0" wp14:anchorId="3B7537C7" wp14:editId="0D27ED2A">
            <wp:extent cx="6221730" cy="36957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7A1" w:rsidRDefault="002717A1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5B4DF3" w:rsidRDefault="005B4DF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5B4DF3" w:rsidRPr="005B4DF3" w:rsidRDefault="005B4DF3" w:rsidP="005B4DF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pacing w:val="-20"/>
          <w:sz w:val="30"/>
          <w:szCs w:val="30"/>
        </w:rPr>
      </w:pPr>
      <w:r w:rsidRPr="005B4DF3">
        <w:rPr>
          <w:rFonts w:ascii="Times New Roman" w:hAnsi="Times New Roman"/>
          <w:i/>
          <w:spacing w:val="-20"/>
          <w:sz w:val="30"/>
          <w:szCs w:val="30"/>
        </w:rPr>
        <w:lastRenderedPageBreak/>
        <w:t>Экономия ТЭР по основным направлениям энергосбережения в 2021 году</w:t>
      </w:r>
    </w:p>
    <w:p w:rsidR="005B4DF3" w:rsidRDefault="005B4DF3" w:rsidP="005B4DF3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5B4DF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6031230" cy="3933825"/>
            <wp:effectExtent l="0" t="0" r="7620" b="9525"/>
            <wp:wrapTight wrapText="bothSides">
              <wp:wrapPolygon edited="0">
                <wp:start x="0" y="0"/>
                <wp:lineTo x="0" y="21548"/>
                <wp:lineTo x="21559" y="21548"/>
                <wp:lineTo x="21559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F3" w:rsidRDefault="005B4DF3" w:rsidP="005B4DF3">
      <w:pPr>
        <w:pStyle w:val="a3"/>
        <w:numPr>
          <w:ilvl w:val="1"/>
          <w:numId w:val="1"/>
        </w:numPr>
        <w:ind w:left="720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Ввод в эксплуатацию энергоисточников в соответствии с Государственной программой</w:t>
      </w:r>
    </w:p>
    <w:p w:rsidR="005B4DF3" w:rsidRDefault="008511E6" w:rsidP="00BE2947">
      <w:pPr>
        <w:pStyle w:val="a3"/>
        <w:spacing w:after="24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 w:rsidRPr="008511E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236220</wp:posOffset>
            </wp:positionV>
            <wp:extent cx="6031230" cy="3392170"/>
            <wp:effectExtent l="0" t="0" r="7620" b="0"/>
            <wp:wrapTight wrapText="bothSides">
              <wp:wrapPolygon edited="0">
                <wp:start x="0" y="0"/>
                <wp:lineTo x="0" y="21471"/>
                <wp:lineTo x="21559" y="21471"/>
                <wp:lineTo x="21559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F3" w:rsidRDefault="005B4DF3" w:rsidP="00BE2947">
      <w:pPr>
        <w:pStyle w:val="a3"/>
        <w:spacing w:after="24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8511E6" w:rsidRDefault="008511E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822A5" w:rsidRPr="0050679E" w:rsidRDefault="00A822A5" w:rsidP="008511E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679E">
        <w:rPr>
          <w:rFonts w:ascii="Times New Roman" w:hAnsi="Times New Roman" w:cs="Times New Roman"/>
          <w:b/>
          <w:sz w:val="30"/>
          <w:szCs w:val="30"/>
        </w:rPr>
        <w:lastRenderedPageBreak/>
        <w:t>ФИНАНСИРОВАНИЕ ГОСПРОГРАММЫ</w:t>
      </w:r>
    </w:p>
    <w:p w:rsidR="003A2F8E" w:rsidRPr="00F7180B" w:rsidRDefault="003A2F8E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0679E">
        <w:rPr>
          <w:rFonts w:ascii="Times New Roman" w:hAnsi="Times New Roman" w:cs="Times New Roman"/>
          <w:i/>
          <w:sz w:val="30"/>
          <w:szCs w:val="30"/>
        </w:rPr>
        <w:t xml:space="preserve"> Объемы фи</w:t>
      </w:r>
      <w:r w:rsidR="00BD5812">
        <w:rPr>
          <w:rFonts w:ascii="Times New Roman" w:hAnsi="Times New Roman" w:cs="Times New Roman"/>
          <w:i/>
          <w:sz w:val="30"/>
          <w:szCs w:val="30"/>
        </w:rPr>
        <w:t xml:space="preserve">нансирования </w:t>
      </w:r>
      <w:r w:rsidR="00BE2947">
        <w:rPr>
          <w:rFonts w:ascii="Times New Roman" w:hAnsi="Times New Roman" w:cs="Times New Roman"/>
          <w:i/>
          <w:sz w:val="30"/>
          <w:szCs w:val="30"/>
        </w:rPr>
        <w:t xml:space="preserve">общего комплекса мероприятий </w:t>
      </w:r>
      <w:r w:rsidR="00BD5812">
        <w:rPr>
          <w:rFonts w:ascii="Times New Roman" w:hAnsi="Times New Roman" w:cs="Times New Roman"/>
          <w:i/>
          <w:sz w:val="30"/>
          <w:szCs w:val="30"/>
        </w:rPr>
        <w:t>Госпрограммы на 2021</w:t>
      </w:r>
      <w:r w:rsidRPr="0050679E">
        <w:rPr>
          <w:rFonts w:ascii="Times New Roman" w:hAnsi="Times New Roman" w:cs="Times New Roman"/>
          <w:i/>
          <w:sz w:val="30"/>
          <w:szCs w:val="30"/>
        </w:rPr>
        <w:t>-202</w:t>
      </w:r>
      <w:r w:rsidR="00BD5812">
        <w:rPr>
          <w:rFonts w:ascii="Times New Roman" w:hAnsi="Times New Roman" w:cs="Times New Roman"/>
          <w:i/>
          <w:sz w:val="30"/>
          <w:szCs w:val="30"/>
        </w:rPr>
        <w:t>5</w:t>
      </w:r>
      <w:r w:rsidRPr="0050679E">
        <w:rPr>
          <w:rFonts w:ascii="Times New Roman" w:hAnsi="Times New Roman" w:cs="Times New Roman"/>
          <w:i/>
          <w:sz w:val="30"/>
          <w:szCs w:val="30"/>
        </w:rPr>
        <w:t xml:space="preserve"> годы</w:t>
      </w:r>
      <w:r w:rsidRPr="00F7180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4346B" w:rsidRDefault="003A2F8E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3A2F8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5981700" cy="2162175"/>
            <wp:effectExtent l="38100" t="57150" r="38100" b="47625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48B3" w:rsidRDefault="00E648B3" w:rsidP="00E648B3">
      <w:pPr>
        <w:rPr>
          <w:rFonts w:ascii="Times New Roman" w:hAnsi="Times New Roman" w:cs="Times New Roman"/>
          <w:b/>
          <w:noProof/>
          <w:sz w:val="30"/>
          <w:szCs w:val="30"/>
        </w:rPr>
      </w:pPr>
    </w:p>
    <w:p w:rsidR="00E648B3" w:rsidRPr="00F7180B" w:rsidRDefault="00F7180B" w:rsidP="00E648B3">
      <w:pPr>
        <w:rPr>
          <w:rFonts w:ascii="Times New Roman" w:hAnsi="Times New Roman" w:cs="Times New Roman"/>
          <w:i/>
          <w:noProof/>
          <w:sz w:val="30"/>
          <w:szCs w:val="30"/>
        </w:rPr>
      </w:pPr>
      <w:r w:rsidRPr="0050679E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BE2947">
        <w:rPr>
          <w:rFonts w:ascii="Times New Roman" w:hAnsi="Times New Roman" w:cs="Times New Roman"/>
          <w:i/>
          <w:noProof/>
          <w:sz w:val="30"/>
          <w:szCs w:val="30"/>
        </w:rPr>
        <w:t>Объемы финансирования в 2021</w:t>
      </w:r>
      <w:r w:rsidR="00E648B3" w:rsidRPr="0050679E">
        <w:rPr>
          <w:rFonts w:ascii="Times New Roman" w:hAnsi="Times New Roman" w:cs="Times New Roman"/>
          <w:i/>
          <w:noProof/>
          <w:sz w:val="30"/>
          <w:szCs w:val="30"/>
        </w:rPr>
        <w:t xml:space="preserve"> году в разрезе подпрограмм</w:t>
      </w:r>
    </w:p>
    <w:p w:rsidR="003A2F8E" w:rsidRDefault="00921162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604520</wp:posOffset>
                </wp:positionV>
                <wp:extent cx="261620" cy="706755"/>
                <wp:effectExtent l="60960" t="12065" r="6096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1620" cy="7067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B8CCE4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9C7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328.05pt;margin-top:47.6pt;width:20.6pt;height:55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" fillcolor="#555e6a">
                <v:fill color2="#b8cce4" rotate="t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604520</wp:posOffset>
                </wp:positionV>
                <wp:extent cx="261620" cy="706755"/>
                <wp:effectExtent l="60960" t="12065" r="6096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1620" cy="7067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B8CCE4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1116" id="AutoShape 2" o:spid="_x0000_s1026" type="#_x0000_t13" style="position:absolute;margin-left:97.05pt;margin-top:47.6pt;width:20.6pt;height:55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" fillcolor="#555e6a">
                <v:fill color2="#b8cce4" rotate="t" focus="100%" type="gradient"/>
              </v:shape>
            </w:pict>
          </mc:Fallback>
        </mc:AlternateContent>
      </w:r>
      <w:r w:rsidR="00E648B3" w:rsidRPr="00E648B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5981700" cy="2305050"/>
            <wp:effectExtent l="0" t="38100" r="38100" b="0"/>
            <wp:docPr id="1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44E27" w:rsidRDefault="00944E27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44E27" w:rsidRDefault="0094346B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E0CF4">
        <w:rPr>
          <w:rFonts w:ascii="Times New Roman" w:hAnsi="Times New Roman" w:cs="Times New Roman"/>
          <w:i/>
          <w:sz w:val="30"/>
          <w:szCs w:val="30"/>
        </w:rPr>
        <w:t>Удельный вес источников финансирования мероприятий</w:t>
      </w:r>
      <w:r w:rsidR="00F7180B" w:rsidRPr="00AE0CF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E0CF4">
        <w:rPr>
          <w:rFonts w:ascii="Times New Roman" w:hAnsi="Times New Roman" w:cs="Times New Roman"/>
          <w:i/>
          <w:sz w:val="30"/>
          <w:szCs w:val="30"/>
        </w:rPr>
        <w:t xml:space="preserve">Госпрограммы </w:t>
      </w:r>
    </w:p>
    <w:p w:rsidR="0094346B" w:rsidRDefault="008D562A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Pr="008D562A">
        <w:rPr>
          <w:rFonts w:ascii="Times New Roman" w:hAnsi="Times New Roman" w:cs="Times New Roman"/>
          <w:i/>
          <w:sz w:val="30"/>
          <w:szCs w:val="30"/>
        </w:rPr>
        <w:t>2021-2025 год</w:t>
      </w:r>
      <w:r>
        <w:rPr>
          <w:rFonts w:ascii="Times New Roman" w:hAnsi="Times New Roman" w:cs="Times New Roman"/>
          <w:i/>
          <w:sz w:val="30"/>
          <w:szCs w:val="30"/>
        </w:rPr>
        <w:t>ах</w:t>
      </w:r>
    </w:p>
    <w:p w:rsidR="004650DA" w:rsidRDefault="008D562A" w:rsidP="00A822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3741F6E3">
            <wp:extent cx="5450205" cy="265747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50DA" w:rsidSect="008511E6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3C4"/>
    <w:multiLevelType w:val="hybridMultilevel"/>
    <w:tmpl w:val="E1B2F2F0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0D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657559"/>
    <w:multiLevelType w:val="hybridMultilevel"/>
    <w:tmpl w:val="E8A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0A3F"/>
    <w:multiLevelType w:val="hybridMultilevel"/>
    <w:tmpl w:val="E2BA76B4"/>
    <w:lvl w:ilvl="0" w:tplc="51A0F02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B48DD"/>
    <w:multiLevelType w:val="multilevel"/>
    <w:tmpl w:val="626E8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5A16C09"/>
    <w:multiLevelType w:val="hybridMultilevel"/>
    <w:tmpl w:val="72B8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62"/>
    <w:rsid w:val="000219A1"/>
    <w:rsid w:val="000336CF"/>
    <w:rsid w:val="000C186B"/>
    <w:rsid w:val="0017792C"/>
    <w:rsid w:val="00191713"/>
    <w:rsid w:val="001A1453"/>
    <w:rsid w:val="001C52B8"/>
    <w:rsid w:val="001F51D5"/>
    <w:rsid w:val="002016F1"/>
    <w:rsid w:val="0021174E"/>
    <w:rsid w:val="00216666"/>
    <w:rsid w:val="0022357D"/>
    <w:rsid w:val="002717A1"/>
    <w:rsid w:val="002E79C4"/>
    <w:rsid w:val="0031249D"/>
    <w:rsid w:val="003A2F8E"/>
    <w:rsid w:val="003A3B1E"/>
    <w:rsid w:val="003A7275"/>
    <w:rsid w:val="004425DC"/>
    <w:rsid w:val="00464152"/>
    <w:rsid w:val="004650DA"/>
    <w:rsid w:val="004876C9"/>
    <w:rsid w:val="004B56EE"/>
    <w:rsid w:val="0050679E"/>
    <w:rsid w:val="0055628C"/>
    <w:rsid w:val="005A6468"/>
    <w:rsid w:val="005B4DF3"/>
    <w:rsid w:val="005B799C"/>
    <w:rsid w:val="005C6509"/>
    <w:rsid w:val="005E7ED9"/>
    <w:rsid w:val="006410C0"/>
    <w:rsid w:val="00641B77"/>
    <w:rsid w:val="006A7770"/>
    <w:rsid w:val="00810CBA"/>
    <w:rsid w:val="0082413B"/>
    <w:rsid w:val="008511E6"/>
    <w:rsid w:val="008B221D"/>
    <w:rsid w:val="008D562A"/>
    <w:rsid w:val="00921162"/>
    <w:rsid w:val="0094346B"/>
    <w:rsid w:val="00944E27"/>
    <w:rsid w:val="009A0F38"/>
    <w:rsid w:val="009B44BF"/>
    <w:rsid w:val="009C73E2"/>
    <w:rsid w:val="009E4CC5"/>
    <w:rsid w:val="00A179BB"/>
    <w:rsid w:val="00A5624F"/>
    <w:rsid w:val="00A60805"/>
    <w:rsid w:val="00A7256E"/>
    <w:rsid w:val="00A822A5"/>
    <w:rsid w:val="00AA2F05"/>
    <w:rsid w:val="00AC5F50"/>
    <w:rsid w:val="00AE0CF4"/>
    <w:rsid w:val="00AE26F7"/>
    <w:rsid w:val="00B21DDA"/>
    <w:rsid w:val="00B952FE"/>
    <w:rsid w:val="00BD5812"/>
    <w:rsid w:val="00BE2947"/>
    <w:rsid w:val="00C62490"/>
    <w:rsid w:val="00C91ABA"/>
    <w:rsid w:val="00D8540C"/>
    <w:rsid w:val="00DC3362"/>
    <w:rsid w:val="00E648B3"/>
    <w:rsid w:val="00E804AE"/>
    <w:rsid w:val="00E86544"/>
    <w:rsid w:val="00E86B97"/>
    <w:rsid w:val="00E94037"/>
    <w:rsid w:val="00E94B6F"/>
    <w:rsid w:val="00EC519F"/>
    <w:rsid w:val="00EE4DA3"/>
    <w:rsid w:val="00F319CA"/>
    <w:rsid w:val="00F7180B"/>
    <w:rsid w:val="00F87C37"/>
    <w:rsid w:val="00FB1DF9"/>
    <w:rsid w:val="00FC45E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95472-271A-4C57-B3DF-BFA7DC9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6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Layout" Target="diagrams/layout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029426998507914E-2"/>
          <c:y val="0.24450837147161675"/>
          <c:w val="0.92197051126184981"/>
          <c:h val="0.51924282191998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1"/>
              <a:tileRect/>
            </a:gradFill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4800000" scaled="0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25D6-4440-9002-A8CE37DC1D27}"/>
              </c:ext>
            </c:extLst>
          </c:dPt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4800000" scaled="0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25D6-4440-9002-A8CE37DC1D27}"/>
              </c:ext>
            </c:extLst>
          </c:dPt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4200000" scaled="0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25D6-4440-9002-A8CE37DC1D27}"/>
              </c:ext>
            </c:extLst>
          </c:dPt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25D6-4440-9002-A8CE37DC1D27}"/>
              </c:ext>
            </c:extLst>
          </c:dPt>
          <c:dPt>
            <c:idx val="4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25D6-4440-9002-A8CE37DC1D27}"/>
              </c:ext>
            </c:extLst>
          </c:dPt>
          <c:dLbls>
            <c:dLbl>
              <c:idx val="0"/>
              <c:layout>
                <c:manualLayout>
                  <c:x val="-1.9108280254777069E-2"/>
                  <c:y val="-5.87371512481644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808,42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D6-4440-9002-A8CE37DC1D2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962,68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D6-4440-9002-A8CE37DC1D2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739,33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D6-4440-9002-A8CE37DC1D2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841,46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D6-4440-9002-A8CE37DC1D2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861,64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D6-4440-9002-A8CE37DC1D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808.42</c:v>
                </c:pt>
                <c:pt idx="1">
                  <c:v>962.68</c:v>
                </c:pt>
                <c:pt idx="2">
                  <c:v>739.33</c:v>
                </c:pt>
                <c:pt idx="3">
                  <c:v>841.46</c:v>
                </c:pt>
                <c:pt idx="4">
                  <c:v>861.64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D6-4440-9002-A8CE37DC1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 prstMaterial="matte"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273885350318471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949,83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9C2-4384-8C9F-6C5DBC8707CE}"/>
                </c:ext>
              </c:extLst>
            </c:dLbl>
            <c:dLbl>
              <c:idx val="1"/>
              <c:layout>
                <c:manualLayout>
                  <c:x val="1.48619957537154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C2-4384-8C9F-6C5DBC8707CE}"/>
                </c:ext>
              </c:extLst>
            </c:dLbl>
            <c:dLbl>
              <c:idx val="2"/>
              <c:layout>
                <c:manualLayout>
                  <c:x val="2.1231422505307778E-2"/>
                  <c:y val="-5.38417666594678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C2-4384-8C9F-6C5DBC8707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949.83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39-4E26-9C82-E26665DA0F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144960"/>
        <c:axId val="111146496"/>
      </c:barChart>
      <c:catAx>
        <c:axId val="11114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00" b="1" i="0" baseline="0"/>
            </a:pPr>
            <a:endParaRPr lang="ru-RU"/>
          </a:p>
        </c:txPr>
        <c:crossAx val="111146496"/>
        <c:crosses val="autoZero"/>
        <c:auto val="1"/>
        <c:lblAlgn val="ctr"/>
        <c:lblOffset val="100"/>
        <c:noMultiLvlLbl val="0"/>
      </c:catAx>
      <c:valAx>
        <c:axId val="111146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1144960"/>
        <c:crosses val="autoZero"/>
        <c:crossBetween val="between"/>
      </c:valAx>
    </c:plotArea>
    <c:plotVisOnly val="1"/>
    <c:dispBlanksAs val="gap"/>
    <c:showDLblsOverMax val="0"/>
  </c:chart>
  <c:spPr>
    <a:solidFill>
      <a:srgbClr val="D3E8C6"/>
    </a:solidFill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07CB48-8C5F-4DC5-B5EB-59E0BD5FFCBD}" type="doc">
      <dgm:prSet loTypeId="urn:microsoft.com/office/officeart/2005/8/layout/bList2#2" loCatId="list" qsTypeId="urn:microsoft.com/office/officeart/2005/8/quickstyle/simple1" qsCatId="simple" csTypeId="urn:microsoft.com/office/officeart/2005/8/colors/accent1_2" csCatId="accent1" phldr="1"/>
      <dgm:spPr/>
    </dgm:pt>
    <dgm:pt modelId="{92E5C840-BA97-4715-9C49-C2A7F171784F}">
      <dgm:prSet phldrT="[Текст]" custT="1"/>
      <dgm:spPr>
        <a:gradFill rotWithShape="0">
          <a:gsLst>
            <a:gs pos="0">
              <a:schemeClr val="accent1">
                <a:lumMod val="75000"/>
              </a:schemeClr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</dgm:spPr>
      <dgm:t>
        <a:bodyPr tIns="324000"/>
        <a:lstStyle/>
        <a:p>
          <a:pPr algn="ctr"/>
          <a:r>
            <a:rPr lang="ru-RU" sz="1400" b="1">
              <a:solidFill>
                <a:schemeClr val="accent1">
                  <a:lumMod val="75000"/>
                </a:schemeClr>
              </a:solidFill>
            </a:rPr>
            <a:t>                                    808,42 </a:t>
          </a:r>
          <a:r>
            <a:rPr lang="ru-RU" sz="1400" b="1" i="0" baseline="0">
              <a:solidFill>
                <a:schemeClr val="accent1">
                  <a:lumMod val="75000"/>
                </a:schemeClr>
              </a:solidFill>
            </a:rPr>
            <a:t>млн. руб.</a:t>
          </a:r>
        </a:p>
        <a:p>
          <a:pPr algn="l"/>
          <a:endParaRPr lang="ru-RU" sz="1600"/>
        </a:p>
      </dgm:t>
    </dgm:pt>
    <dgm:pt modelId="{F60FDD69-657E-424F-BB2B-0B51B5AB0855}" type="parTrans" cxnId="{D565394F-B86B-45CB-B0E1-2A5489F21E77}">
      <dgm:prSet/>
      <dgm:spPr/>
      <dgm:t>
        <a:bodyPr/>
        <a:lstStyle/>
        <a:p>
          <a:endParaRPr lang="ru-RU"/>
        </a:p>
      </dgm:t>
    </dgm:pt>
    <dgm:pt modelId="{96F4D05F-7029-4EAB-8DDB-74F5EE2C4657}" type="sibTrans" cxnId="{D565394F-B86B-45CB-B0E1-2A5489F21E77}">
      <dgm:prSet/>
      <dgm:spPr/>
      <dgm:t>
        <a:bodyPr/>
        <a:lstStyle/>
        <a:p>
          <a:endParaRPr lang="ru-RU"/>
        </a:p>
      </dgm:t>
    </dgm:pt>
    <dgm:pt modelId="{240E387E-21F2-4CF8-98EA-38F1BE7ED11E}">
      <dgm:prSet phldrT="[Текст]" custT="1"/>
      <dgm:spPr/>
      <dgm:t>
        <a:bodyPr lIns="0" rIns="0"/>
        <a:lstStyle/>
        <a:p>
          <a:pPr algn="r"/>
          <a:r>
            <a:rPr lang="ru-RU" sz="1200"/>
            <a:t>194,56 млн. рублей     </a:t>
          </a:r>
          <a:r>
            <a:rPr lang="ru-RU" sz="1400"/>
            <a:t>                    </a:t>
          </a:r>
          <a:r>
            <a:rPr lang="ru-RU" sz="1100"/>
            <a:t>(24 % от общего объема)</a:t>
          </a:r>
        </a:p>
      </dgm:t>
    </dgm:pt>
    <dgm:pt modelId="{D792B389-0971-4AD6-895D-8A78817F35D6}" type="parTrans" cxnId="{7C258B31-3EC7-4EE7-83D1-ED4743F755DF}">
      <dgm:prSet/>
      <dgm:spPr/>
      <dgm:t>
        <a:bodyPr/>
        <a:lstStyle/>
        <a:p>
          <a:endParaRPr lang="ru-RU"/>
        </a:p>
      </dgm:t>
    </dgm:pt>
    <dgm:pt modelId="{0D25FE44-410F-41DE-9F92-E5F7D0A9D5C3}" type="sibTrans" cxnId="{7C258B31-3EC7-4EE7-83D1-ED4743F755DF}">
      <dgm:prSet/>
      <dgm:spPr/>
      <dgm:t>
        <a:bodyPr/>
        <a:lstStyle/>
        <a:p>
          <a:endParaRPr lang="ru-RU"/>
        </a:p>
      </dgm:t>
    </dgm:pt>
    <dgm:pt modelId="{6BE51690-9431-4FAB-9103-2242DA3CAE28}">
      <dgm:prSet phldrT="[Текст]" custT="1"/>
      <dgm:spPr/>
      <dgm:t>
        <a:bodyPr lIns="180000" rIns="0" anchor="ctr" anchorCtr="1"/>
        <a:lstStyle/>
        <a:p>
          <a:pPr algn="ctr">
            <a:spcAft>
              <a:spcPts val="0"/>
            </a:spcAft>
          </a:pPr>
          <a:r>
            <a:rPr lang="ru-RU" sz="1200" kern="1100" baseline="0"/>
            <a:t>613,86 млн. рублей                  </a:t>
          </a:r>
          <a:r>
            <a:rPr lang="ru-RU" sz="1100" kern="1100" baseline="0"/>
            <a:t>(76 % от общего объема) </a:t>
          </a:r>
        </a:p>
      </dgm:t>
    </dgm:pt>
    <dgm:pt modelId="{ABE6D348-ABE4-4A5A-BF77-DD458559AA57}" type="parTrans" cxnId="{37D42570-CB77-4958-926E-96A16667726F}">
      <dgm:prSet/>
      <dgm:spPr/>
      <dgm:t>
        <a:bodyPr/>
        <a:lstStyle/>
        <a:p>
          <a:endParaRPr lang="ru-RU"/>
        </a:p>
      </dgm:t>
    </dgm:pt>
    <dgm:pt modelId="{33CE6E4F-886C-47F1-B592-95A354885965}" type="sibTrans" cxnId="{37D42570-CB77-4958-926E-96A16667726F}">
      <dgm:prSet/>
      <dgm:spPr/>
      <dgm:t>
        <a:bodyPr/>
        <a:lstStyle/>
        <a:p>
          <a:endParaRPr lang="ru-RU"/>
        </a:p>
      </dgm:t>
    </dgm:pt>
    <dgm:pt modelId="{D6493D53-531A-40A3-A15D-48F805673015}">
      <dgm:prSet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pPr marL="18000" indent="-18000" algn="ctr">
            <a:lnSpc>
              <a:spcPct val="80000"/>
            </a:lnSpc>
            <a:spcAft>
              <a:spcPts val="0"/>
            </a:spcAft>
          </a:pPr>
          <a:r>
            <a:rPr lang="ru-RU" sz="1300" baseline="0"/>
            <a:t>Общий объем финансирования мероприятий Госпрограммы                            за счет всех источников в 2021 году</a:t>
          </a:r>
        </a:p>
      </dgm:t>
    </dgm:pt>
    <dgm:pt modelId="{52F23346-8968-49CE-B332-234E354CBAE9}" type="parTrans" cxnId="{D5A5DA3B-BC10-41B1-BD00-A871E239904C}">
      <dgm:prSet/>
      <dgm:spPr/>
      <dgm:t>
        <a:bodyPr/>
        <a:lstStyle/>
        <a:p>
          <a:endParaRPr lang="ru-RU"/>
        </a:p>
      </dgm:t>
    </dgm:pt>
    <dgm:pt modelId="{C1E9CA33-5624-4218-9C2E-9CBA0452FF62}" type="sibTrans" cxnId="{D5A5DA3B-BC10-41B1-BD00-A871E239904C}">
      <dgm:prSet/>
      <dgm:spPr/>
      <dgm:t>
        <a:bodyPr/>
        <a:lstStyle/>
        <a:p>
          <a:endParaRPr lang="ru-RU"/>
        </a:p>
      </dgm:t>
    </dgm:pt>
    <dgm:pt modelId="{AA1129D5-4400-4B08-B83B-1934357F5935}">
      <dgm:prSet custT="1"/>
      <dgm:spPr/>
      <dgm:t>
        <a:bodyPr/>
        <a:lstStyle/>
        <a:p>
          <a:pPr marL="36000" algn="ctr">
            <a:lnSpc>
              <a:spcPct val="70000"/>
            </a:lnSpc>
            <a:spcAft>
              <a:spcPts val="0"/>
            </a:spcAft>
          </a:pPr>
          <a:r>
            <a:rPr lang="ru-RU" sz="1300"/>
            <a:t>Подпрограмма 1 "Повышение энергоэффективности"</a:t>
          </a:r>
        </a:p>
      </dgm:t>
    </dgm:pt>
    <dgm:pt modelId="{5BA43171-7E3F-4F61-9B40-A67DE01AD0F8}" type="parTrans" cxnId="{64D8E0F2-8326-4751-B7E6-BD39929B5D44}">
      <dgm:prSet/>
      <dgm:spPr/>
      <dgm:t>
        <a:bodyPr/>
        <a:lstStyle/>
        <a:p>
          <a:endParaRPr lang="ru-RU"/>
        </a:p>
      </dgm:t>
    </dgm:pt>
    <dgm:pt modelId="{6E2ABD92-B575-40C4-80E5-B981D70CB34C}" type="sibTrans" cxnId="{64D8E0F2-8326-4751-B7E6-BD39929B5D44}">
      <dgm:prSet/>
      <dgm:spPr/>
      <dgm:t>
        <a:bodyPr/>
        <a:lstStyle/>
        <a:p>
          <a:endParaRPr lang="ru-RU"/>
        </a:p>
      </dgm:t>
    </dgm:pt>
    <dgm:pt modelId="{7BE97846-2149-4B69-8373-FA3B3CC3DAB2}">
      <dgm:prSet custT="1"/>
      <dgm:spPr/>
      <dgm:t>
        <a:bodyPr/>
        <a:lstStyle/>
        <a:p>
          <a:pPr marL="36000" algn="ctr">
            <a:lnSpc>
              <a:spcPct val="70000"/>
            </a:lnSpc>
            <a:spcAft>
              <a:spcPts val="0"/>
            </a:spcAft>
          </a:pPr>
          <a:r>
            <a:rPr lang="ru-RU" sz="1300"/>
            <a:t>Подпрограмма 2 "Развитие использования местных ТЭР, в том числе ВИЭ"</a:t>
          </a:r>
        </a:p>
      </dgm:t>
    </dgm:pt>
    <dgm:pt modelId="{C0FC024E-8310-44AE-9AE2-C34A283C1DF6}" type="parTrans" cxnId="{B9CB9CAB-418D-42BF-A0FF-B703EDAA99E2}">
      <dgm:prSet/>
      <dgm:spPr/>
      <dgm:t>
        <a:bodyPr/>
        <a:lstStyle/>
        <a:p>
          <a:endParaRPr lang="ru-RU"/>
        </a:p>
      </dgm:t>
    </dgm:pt>
    <dgm:pt modelId="{3DC80D64-68D6-4FD8-8906-1D689FA3D232}" type="sibTrans" cxnId="{B9CB9CAB-418D-42BF-A0FF-B703EDAA99E2}">
      <dgm:prSet/>
      <dgm:spPr/>
      <dgm:t>
        <a:bodyPr/>
        <a:lstStyle/>
        <a:p>
          <a:endParaRPr lang="ru-RU"/>
        </a:p>
      </dgm:t>
    </dgm:pt>
    <dgm:pt modelId="{867A3657-8048-4C1A-A3F2-2D365A0333E4}" type="pres">
      <dgm:prSet presAssocID="{1807CB48-8C5F-4DC5-B5EB-59E0BD5FFCBD}" presName="diagram" presStyleCnt="0">
        <dgm:presLayoutVars>
          <dgm:dir/>
          <dgm:animLvl val="lvl"/>
          <dgm:resizeHandles val="exact"/>
        </dgm:presLayoutVars>
      </dgm:prSet>
      <dgm:spPr/>
    </dgm:pt>
    <dgm:pt modelId="{EE285AEC-B0F8-44D6-A622-BD1975FE66FD}" type="pres">
      <dgm:prSet presAssocID="{92E5C840-BA97-4715-9C49-C2A7F171784F}" presName="compNode" presStyleCnt="0"/>
      <dgm:spPr/>
    </dgm:pt>
    <dgm:pt modelId="{DB42326F-B785-48FA-9DD2-9A2F8BC53ED3}" type="pres">
      <dgm:prSet presAssocID="{92E5C840-BA97-4715-9C49-C2A7F171784F}" presName="childRect" presStyleLbl="bgAcc1" presStyleIdx="0" presStyleCnt="3" custScaleX="486670" custScaleY="45667" custLinFactNeighborX="-5047" custLinFactNeighborY="-97">
        <dgm:presLayoutVars>
          <dgm:bulletEnabled val="1"/>
        </dgm:presLayoutVars>
      </dgm:prSet>
      <dgm:spPr/>
    </dgm:pt>
    <dgm:pt modelId="{3CFA6310-8398-4BAB-9244-E970DAF1F37B}" type="pres">
      <dgm:prSet presAssocID="{92E5C840-BA97-4715-9C49-C2A7F171784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877D2E8D-2670-4472-8E66-7916ECE2C0FE}" type="pres">
      <dgm:prSet presAssocID="{92E5C840-BA97-4715-9C49-C2A7F171784F}" presName="parentRect" presStyleLbl="alignNode1" presStyleIdx="0" presStyleCnt="3" custScaleX="487204" custScaleY="88500" custLinFactNeighborX="-4944" custLinFactNeighborY="-66960"/>
      <dgm:spPr/>
    </dgm:pt>
    <dgm:pt modelId="{4191EBAF-4C63-48D5-B31A-D7E300F56338}" type="pres">
      <dgm:prSet presAssocID="{92E5C840-BA97-4715-9C49-C2A7F171784F}" presName="adorn" presStyleLbl="fgAccFollowNode1" presStyleIdx="0" presStyleCnt="3" custFlipHor="0" custScaleX="18743" custScaleY="75778" custLinFactX="281871" custLinFactY="22807" custLinFactNeighborX="300000" custLinFactNeighborY="100000"/>
      <dgm:spPr/>
    </dgm:pt>
    <dgm:pt modelId="{48313DE6-AB1E-47C6-B2DB-468E64DDECA7}" type="pres">
      <dgm:prSet presAssocID="{96F4D05F-7029-4EAB-8DDB-74F5EE2C4657}" presName="sibTrans" presStyleLbl="sibTrans2D1" presStyleIdx="0" presStyleCnt="0"/>
      <dgm:spPr/>
    </dgm:pt>
    <dgm:pt modelId="{FA423174-BD7C-4D44-A29A-C245A94F956C}" type="pres">
      <dgm:prSet presAssocID="{240E387E-21F2-4CF8-98EA-38F1BE7ED11E}" presName="compNode" presStyleCnt="0"/>
      <dgm:spPr/>
    </dgm:pt>
    <dgm:pt modelId="{6DC54068-6A56-460D-9617-9166900776B0}" type="pres">
      <dgm:prSet presAssocID="{240E387E-21F2-4CF8-98EA-38F1BE7ED11E}" presName="childRect" presStyleLbl="bgAcc1" presStyleIdx="1" presStyleCnt="3" custScaleX="235113" custScaleY="59842" custLinFactNeighborX="-1456" custLinFactNeighborY="-24718">
        <dgm:presLayoutVars>
          <dgm:bulletEnabled val="1"/>
        </dgm:presLayoutVars>
      </dgm:prSet>
      <dgm:spPr/>
    </dgm:pt>
    <dgm:pt modelId="{A52FA23E-01D1-4950-AD48-2EDF6FCA81F2}" type="pres">
      <dgm:prSet presAssocID="{240E387E-21F2-4CF8-98EA-38F1BE7ED11E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8D5BDD2-C963-41FC-9C5A-750636EFEE16}" type="pres">
      <dgm:prSet presAssocID="{240E387E-21F2-4CF8-98EA-38F1BE7ED11E}" presName="parentRect" presStyleLbl="alignNode1" presStyleIdx="1" presStyleCnt="3" custScaleX="269678" custScaleY="174130" custLinFactX="100000" custLinFactNeighborX="173650" custLinFactNeighborY="-49765"/>
      <dgm:spPr/>
    </dgm:pt>
    <dgm:pt modelId="{24A3D48C-3D27-423B-80CE-F500C02EB0B4}" type="pres">
      <dgm:prSet presAssocID="{240E387E-21F2-4CF8-98EA-38F1BE7ED11E}" presName="adorn" presStyleLbl="fgAccFollowNode1" presStyleIdx="1" presStyleCnt="3" custAng="9625428" custFlipVert="0" custFlipHor="1" custScaleX="66681" custScaleY="35048" custLinFactX="-184504" custLinFactY="-200000" custLinFactNeighborX="-200000" custLinFactNeighborY="-219339"/>
      <dgm:spPr>
        <a:noFill/>
      </dgm:spPr>
    </dgm:pt>
    <dgm:pt modelId="{1BB520EB-1A73-4303-93A9-42A352D91E9D}" type="pres">
      <dgm:prSet presAssocID="{0D25FE44-410F-41DE-9F92-E5F7D0A9D5C3}" presName="sibTrans" presStyleLbl="sibTrans2D1" presStyleIdx="0" presStyleCnt="0"/>
      <dgm:spPr/>
    </dgm:pt>
    <dgm:pt modelId="{2B16DE3C-CFE4-436B-A3AD-EA6FF62628E5}" type="pres">
      <dgm:prSet presAssocID="{6BE51690-9431-4FAB-9103-2242DA3CAE28}" presName="compNode" presStyleCnt="0"/>
      <dgm:spPr/>
    </dgm:pt>
    <dgm:pt modelId="{C92AE96D-060E-413D-8629-957D1BB58153}" type="pres">
      <dgm:prSet presAssocID="{6BE51690-9431-4FAB-9103-2242DA3CAE28}" presName="childRect" presStyleLbl="bgAcc1" presStyleIdx="2" presStyleCnt="3" custScaleX="261173" custScaleY="64806" custLinFactNeighborX="-10243" custLinFactNeighborY="-21746">
        <dgm:presLayoutVars>
          <dgm:bulletEnabled val="1"/>
        </dgm:presLayoutVars>
      </dgm:prSet>
      <dgm:spPr/>
    </dgm:pt>
    <dgm:pt modelId="{0FF21F3E-3E4A-45F6-9FD6-F1D9C3504905}" type="pres">
      <dgm:prSet presAssocID="{6BE51690-9431-4FAB-9103-2242DA3CAE28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2BA4250C-CA25-404A-8BCF-6D20F6BC3403}" type="pres">
      <dgm:prSet presAssocID="{6BE51690-9431-4FAB-9103-2242DA3CAE28}" presName="parentRect" presStyleLbl="alignNode1" presStyleIdx="2" presStyleCnt="3" custScaleX="241469" custScaleY="172874" custLinFactX="-100000" custLinFactNeighborX="-176148" custLinFactNeighborY="-64139"/>
      <dgm:spPr/>
    </dgm:pt>
    <dgm:pt modelId="{C1FF5B1B-4AB7-4C36-BB18-53E8DA76DC03}" type="pres">
      <dgm:prSet presAssocID="{6BE51690-9431-4FAB-9103-2242DA3CAE28}" presName="adorn" presStyleLbl="fgAccFollowNode1" presStyleIdx="2" presStyleCnt="3" custFlipVert="0" custFlipHor="0" custScaleX="64919" custScaleY="20715" custLinFactX="-545867" custLinFactY="-338943" custLinFactNeighborX="-600000" custLinFactNeighborY="-400000"/>
      <dgm:spPr>
        <a:noFill/>
      </dgm:spPr>
    </dgm:pt>
  </dgm:ptLst>
  <dgm:cxnLst>
    <dgm:cxn modelId="{3A130211-A4F7-4F19-918A-3B422AD58990}" type="presOf" srcId="{92E5C840-BA97-4715-9C49-C2A7F171784F}" destId="{3CFA6310-8398-4BAB-9244-E970DAF1F37B}" srcOrd="0" destOrd="0" presId="urn:microsoft.com/office/officeart/2005/8/layout/bList2#2"/>
    <dgm:cxn modelId="{8EE85A17-4CEE-4D34-B989-2E441536F026}" type="presOf" srcId="{240E387E-21F2-4CF8-98EA-38F1BE7ED11E}" destId="{08D5BDD2-C963-41FC-9C5A-750636EFEE16}" srcOrd="1" destOrd="0" presId="urn:microsoft.com/office/officeart/2005/8/layout/bList2#2"/>
    <dgm:cxn modelId="{BCD10D26-E887-4D62-9EA7-733F3527E425}" type="presOf" srcId="{6BE51690-9431-4FAB-9103-2242DA3CAE28}" destId="{0FF21F3E-3E4A-45F6-9FD6-F1D9C3504905}" srcOrd="0" destOrd="0" presId="urn:microsoft.com/office/officeart/2005/8/layout/bList2#2"/>
    <dgm:cxn modelId="{7C258B31-3EC7-4EE7-83D1-ED4743F755DF}" srcId="{1807CB48-8C5F-4DC5-B5EB-59E0BD5FFCBD}" destId="{240E387E-21F2-4CF8-98EA-38F1BE7ED11E}" srcOrd="1" destOrd="0" parTransId="{D792B389-0971-4AD6-895D-8A78817F35D6}" sibTransId="{0D25FE44-410F-41DE-9F92-E5F7D0A9D5C3}"/>
    <dgm:cxn modelId="{D5A5DA3B-BC10-41B1-BD00-A871E239904C}" srcId="{92E5C840-BA97-4715-9C49-C2A7F171784F}" destId="{D6493D53-531A-40A3-A15D-48F805673015}" srcOrd="0" destOrd="0" parTransId="{52F23346-8968-49CE-B332-234E354CBAE9}" sibTransId="{C1E9CA33-5624-4218-9C2E-9CBA0452FF62}"/>
    <dgm:cxn modelId="{FCB3785B-0ACB-441A-A0B7-FDC5B5691200}" type="presOf" srcId="{96F4D05F-7029-4EAB-8DDB-74F5EE2C4657}" destId="{48313DE6-AB1E-47C6-B2DB-468E64DDECA7}" srcOrd="0" destOrd="0" presId="urn:microsoft.com/office/officeart/2005/8/layout/bList2#2"/>
    <dgm:cxn modelId="{6C082C44-A5D5-42A1-8E8B-0C5F2F8FDA8C}" type="presOf" srcId="{240E387E-21F2-4CF8-98EA-38F1BE7ED11E}" destId="{A52FA23E-01D1-4950-AD48-2EDF6FCA81F2}" srcOrd="0" destOrd="0" presId="urn:microsoft.com/office/officeart/2005/8/layout/bList2#2"/>
    <dgm:cxn modelId="{CA5B776C-D187-4B0D-8DF7-143263E29631}" type="presOf" srcId="{6BE51690-9431-4FAB-9103-2242DA3CAE28}" destId="{2BA4250C-CA25-404A-8BCF-6D20F6BC3403}" srcOrd="1" destOrd="0" presId="urn:microsoft.com/office/officeart/2005/8/layout/bList2#2"/>
    <dgm:cxn modelId="{EE02E94D-71E5-4B75-948E-90D21CCC7338}" type="presOf" srcId="{92E5C840-BA97-4715-9C49-C2A7F171784F}" destId="{877D2E8D-2670-4472-8E66-7916ECE2C0FE}" srcOrd="1" destOrd="0" presId="urn:microsoft.com/office/officeart/2005/8/layout/bList2#2"/>
    <dgm:cxn modelId="{D565394F-B86B-45CB-B0E1-2A5489F21E77}" srcId="{1807CB48-8C5F-4DC5-B5EB-59E0BD5FFCBD}" destId="{92E5C840-BA97-4715-9C49-C2A7F171784F}" srcOrd="0" destOrd="0" parTransId="{F60FDD69-657E-424F-BB2B-0B51B5AB0855}" sibTransId="{96F4D05F-7029-4EAB-8DDB-74F5EE2C4657}"/>
    <dgm:cxn modelId="{37D42570-CB77-4958-926E-96A16667726F}" srcId="{1807CB48-8C5F-4DC5-B5EB-59E0BD5FFCBD}" destId="{6BE51690-9431-4FAB-9103-2242DA3CAE28}" srcOrd="2" destOrd="0" parTransId="{ABE6D348-ABE4-4A5A-BF77-DD458559AA57}" sibTransId="{33CE6E4F-886C-47F1-B592-95A354885965}"/>
    <dgm:cxn modelId="{3CDF6154-1172-426C-8784-58D3A2BCF454}" type="presOf" srcId="{AA1129D5-4400-4B08-B83B-1934357F5935}" destId="{6DC54068-6A56-460D-9617-9166900776B0}" srcOrd="0" destOrd="0" presId="urn:microsoft.com/office/officeart/2005/8/layout/bList2#2"/>
    <dgm:cxn modelId="{FF63898D-F637-4EC7-A602-A21AC880EFB7}" type="presOf" srcId="{D6493D53-531A-40A3-A15D-48F805673015}" destId="{DB42326F-B785-48FA-9DD2-9A2F8BC53ED3}" srcOrd="0" destOrd="0" presId="urn:microsoft.com/office/officeart/2005/8/layout/bList2#2"/>
    <dgm:cxn modelId="{10090DA3-1C81-4A9B-B27A-7F5B7846F373}" type="presOf" srcId="{1807CB48-8C5F-4DC5-B5EB-59E0BD5FFCBD}" destId="{867A3657-8048-4C1A-A3F2-2D365A0333E4}" srcOrd="0" destOrd="0" presId="urn:microsoft.com/office/officeart/2005/8/layout/bList2#2"/>
    <dgm:cxn modelId="{B9CB9CAB-418D-42BF-A0FF-B703EDAA99E2}" srcId="{6BE51690-9431-4FAB-9103-2242DA3CAE28}" destId="{7BE97846-2149-4B69-8373-FA3B3CC3DAB2}" srcOrd="0" destOrd="0" parTransId="{C0FC024E-8310-44AE-9AE2-C34A283C1DF6}" sibTransId="{3DC80D64-68D6-4FD8-8906-1D689FA3D232}"/>
    <dgm:cxn modelId="{8F1096B5-0EE4-4200-A36A-0BE2BFB88B3C}" type="presOf" srcId="{7BE97846-2149-4B69-8373-FA3B3CC3DAB2}" destId="{C92AE96D-060E-413D-8629-957D1BB58153}" srcOrd="0" destOrd="0" presId="urn:microsoft.com/office/officeart/2005/8/layout/bList2#2"/>
    <dgm:cxn modelId="{207FE0CE-2D8F-4BE8-865C-C6EA5CE80EEB}" type="presOf" srcId="{0D25FE44-410F-41DE-9F92-E5F7D0A9D5C3}" destId="{1BB520EB-1A73-4303-93A9-42A352D91E9D}" srcOrd="0" destOrd="0" presId="urn:microsoft.com/office/officeart/2005/8/layout/bList2#2"/>
    <dgm:cxn modelId="{64D8E0F2-8326-4751-B7E6-BD39929B5D44}" srcId="{240E387E-21F2-4CF8-98EA-38F1BE7ED11E}" destId="{AA1129D5-4400-4B08-B83B-1934357F5935}" srcOrd="0" destOrd="0" parTransId="{5BA43171-7E3F-4F61-9B40-A67DE01AD0F8}" sibTransId="{6E2ABD92-B575-40C4-80E5-B981D70CB34C}"/>
    <dgm:cxn modelId="{355FD125-12F4-4945-95E7-9D6CAE5017A5}" type="presParOf" srcId="{867A3657-8048-4C1A-A3F2-2D365A0333E4}" destId="{EE285AEC-B0F8-44D6-A622-BD1975FE66FD}" srcOrd="0" destOrd="0" presId="urn:microsoft.com/office/officeart/2005/8/layout/bList2#2"/>
    <dgm:cxn modelId="{DA6BF872-94E3-40C8-A60D-9A4BACA92D0A}" type="presParOf" srcId="{EE285AEC-B0F8-44D6-A622-BD1975FE66FD}" destId="{DB42326F-B785-48FA-9DD2-9A2F8BC53ED3}" srcOrd="0" destOrd="0" presId="urn:microsoft.com/office/officeart/2005/8/layout/bList2#2"/>
    <dgm:cxn modelId="{25671906-16EC-4684-8C71-3417438CC730}" type="presParOf" srcId="{EE285AEC-B0F8-44D6-A622-BD1975FE66FD}" destId="{3CFA6310-8398-4BAB-9244-E970DAF1F37B}" srcOrd="1" destOrd="0" presId="urn:microsoft.com/office/officeart/2005/8/layout/bList2#2"/>
    <dgm:cxn modelId="{0293A562-20DB-46B1-AB73-DC6EF1902137}" type="presParOf" srcId="{EE285AEC-B0F8-44D6-A622-BD1975FE66FD}" destId="{877D2E8D-2670-4472-8E66-7916ECE2C0FE}" srcOrd="2" destOrd="0" presId="urn:microsoft.com/office/officeart/2005/8/layout/bList2#2"/>
    <dgm:cxn modelId="{7C316366-F089-40B1-AF3F-FDB1A5D250E2}" type="presParOf" srcId="{EE285AEC-B0F8-44D6-A622-BD1975FE66FD}" destId="{4191EBAF-4C63-48D5-B31A-D7E300F56338}" srcOrd="3" destOrd="0" presId="urn:microsoft.com/office/officeart/2005/8/layout/bList2#2"/>
    <dgm:cxn modelId="{FD7BB847-13AC-47DD-BA2E-2A35FBFB1582}" type="presParOf" srcId="{867A3657-8048-4C1A-A3F2-2D365A0333E4}" destId="{48313DE6-AB1E-47C6-B2DB-468E64DDECA7}" srcOrd="1" destOrd="0" presId="urn:microsoft.com/office/officeart/2005/8/layout/bList2#2"/>
    <dgm:cxn modelId="{EEA45ABD-1E23-49A4-B385-FB2EC9EA1A41}" type="presParOf" srcId="{867A3657-8048-4C1A-A3F2-2D365A0333E4}" destId="{FA423174-BD7C-4D44-A29A-C245A94F956C}" srcOrd="2" destOrd="0" presId="urn:microsoft.com/office/officeart/2005/8/layout/bList2#2"/>
    <dgm:cxn modelId="{0BE75CDB-C4D6-4C8D-8261-34CC202BA1EB}" type="presParOf" srcId="{FA423174-BD7C-4D44-A29A-C245A94F956C}" destId="{6DC54068-6A56-460D-9617-9166900776B0}" srcOrd="0" destOrd="0" presId="urn:microsoft.com/office/officeart/2005/8/layout/bList2#2"/>
    <dgm:cxn modelId="{A2274A8D-FDB7-49DC-BC3F-53A6453623C5}" type="presParOf" srcId="{FA423174-BD7C-4D44-A29A-C245A94F956C}" destId="{A52FA23E-01D1-4950-AD48-2EDF6FCA81F2}" srcOrd="1" destOrd="0" presId="urn:microsoft.com/office/officeart/2005/8/layout/bList2#2"/>
    <dgm:cxn modelId="{B99BC799-D443-4B01-BA72-659BB5E17A72}" type="presParOf" srcId="{FA423174-BD7C-4D44-A29A-C245A94F956C}" destId="{08D5BDD2-C963-41FC-9C5A-750636EFEE16}" srcOrd="2" destOrd="0" presId="urn:microsoft.com/office/officeart/2005/8/layout/bList2#2"/>
    <dgm:cxn modelId="{46A3EEA2-D968-495B-9E08-69667E2ADD66}" type="presParOf" srcId="{FA423174-BD7C-4D44-A29A-C245A94F956C}" destId="{24A3D48C-3D27-423B-80CE-F500C02EB0B4}" srcOrd="3" destOrd="0" presId="urn:microsoft.com/office/officeart/2005/8/layout/bList2#2"/>
    <dgm:cxn modelId="{D3866066-B1B6-46BB-BB70-0BD2D0D49575}" type="presParOf" srcId="{867A3657-8048-4C1A-A3F2-2D365A0333E4}" destId="{1BB520EB-1A73-4303-93A9-42A352D91E9D}" srcOrd="3" destOrd="0" presId="urn:microsoft.com/office/officeart/2005/8/layout/bList2#2"/>
    <dgm:cxn modelId="{3568400A-3BE5-4DF2-B732-4C6E88F8CAED}" type="presParOf" srcId="{867A3657-8048-4C1A-A3F2-2D365A0333E4}" destId="{2B16DE3C-CFE4-436B-A3AD-EA6FF62628E5}" srcOrd="4" destOrd="0" presId="urn:microsoft.com/office/officeart/2005/8/layout/bList2#2"/>
    <dgm:cxn modelId="{A6AB5D17-F3BD-49EF-93C1-EE83CAC66AB2}" type="presParOf" srcId="{2B16DE3C-CFE4-436B-A3AD-EA6FF62628E5}" destId="{C92AE96D-060E-413D-8629-957D1BB58153}" srcOrd="0" destOrd="0" presId="urn:microsoft.com/office/officeart/2005/8/layout/bList2#2"/>
    <dgm:cxn modelId="{2EA1D5D4-89CE-4F4A-AC6E-498F9588647C}" type="presParOf" srcId="{2B16DE3C-CFE4-436B-A3AD-EA6FF62628E5}" destId="{0FF21F3E-3E4A-45F6-9FD6-F1D9C3504905}" srcOrd="1" destOrd="0" presId="urn:microsoft.com/office/officeart/2005/8/layout/bList2#2"/>
    <dgm:cxn modelId="{DF263EAE-5C27-496B-861C-928E74D392F2}" type="presParOf" srcId="{2B16DE3C-CFE4-436B-A3AD-EA6FF62628E5}" destId="{2BA4250C-CA25-404A-8BCF-6D20F6BC3403}" srcOrd="2" destOrd="0" presId="urn:microsoft.com/office/officeart/2005/8/layout/bList2#2"/>
    <dgm:cxn modelId="{4F62DC2D-D975-4B3E-94AD-9F7CE54A6D42}" type="presParOf" srcId="{2B16DE3C-CFE4-436B-A3AD-EA6FF62628E5}" destId="{C1FF5B1B-4AB7-4C36-BB18-53E8DA76DC03}" srcOrd="3" destOrd="0" presId="urn:microsoft.com/office/officeart/2005/8/layout/bList2#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42326F-B785-48FA-9DD2-9A2F8BC53ED3}">
      <dsp:nvSpPr>
        <dsp:cNvPr id="0" name=""/>
        <dsp:cNvSpPr/>
      </dsp:nvSpPr>
      <dsp:spPr>
        <a:xfrm>
          <a:off x="303528" y="190"/>
          <a:ext cx="5265432" cy="368824"/>
        </a:xfrm>
        <a:prstGeom prst="round2SameRect">
          <a:avLst>
            <a:gd name="adj1" fmla="val 8000"/>
            <a:gd name="adj2" fmla="val 0"/>
          </a:avLst>
        </a:prstGeo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49530" rIns="16510" bIns="16510" numCol="1" spcCol="1270" anchor="t" anchorCtr="0">
          <a:noAutofit/>
        </a:bodyPr>
        <a:lstStyle/>
        <a:p>
          <a:pPr marL="18000" lvl="1" indent="-18000" algn="ctr" defTabSz="577850">
            <a:lnSpc>
              <a:spcPct val="8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ru-RU" sz="1300" kern="1200" baseline="0"/>
            <a:t>Общий объем финансирования мероприятий Госпрограммы                            за счет всех источников в 2021 году</a:t>
          </a:r>
        </a:p>
      </dsp:txBody>
      <dsp:txXfrm>
        <a:off x="312170" y="8832"/>
        <a:ext cx="5248148" cy="360182"/>
      </dsp:txXfrm>
    </dsp:sp>
    <dsp:sp modelId="{877D2E8D-2670-4472-8E66-7916ECE2C0FE}">
      <dsp:nvSpPr>
        <dsp:cNvPr id="0" name=""/>
        <dsp:cNvSpPr/>
      </dsp:nvSpPr>
      <dsp:spPr>
        <a:xfrm>
          <a:off x="301754" y="376632"/>
          <a:ext cx="5271210" cy="307346"/>
        </a:xfrm>
        <a:prstGeom prst="rect">
          <a:avLst/>
        </a:prstGeom>
        <a:gradFill rotWithShape="0">
          <a:gsLst>
            <a:gs pos="0">
              <a:schemeClr val="accent1">
                <a:lumMod val="75000"/>
              </a:schemeClr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24000" rIns="1778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accent1">
                  <a:lumMod val="75000"/>
                </a:schemeClr>
              </a:solidFill>
            </a:rPr>
            <a:t>                                    808,42 </a:t>
          </a:r>
          <a:r>
            <a:rPr lang="ru-RU" sz="1400" b="1" i="0" kern="1200" baseline="0">
              <a:solidFill>
                <a:schemeClr val="accent1">
                  <a:lumMod val="75000"/>
                </a:schemeClr>
              </a:solidFill>
            </a:rPr>
            <a:t>млн. руб.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kern="1200"/>
        </a:p>
      </dsp:txBody>
      <dsp:txXfrm>
        <a:off x="301754" y="376632"/>
        <a:ext cx="3712119" cy="307346"/>
      </dsp:txXfrm>
    </dsp:sp>
    <dsp:sp modelId="{4191EBAF-4C63-48D5-B31A-D7E300F56338}">
      <dsp:nvSpPr>
        <dsp:cNvPr id="0" name=""/>
        <dsp:cNvSpPr/>
      </dsp:nvSpPr>
      <dsp:spPr>
        <a:xfrm>
          <a:off x="5599668" y="1155270"/>
          <a:ext cx="70975" cy="286952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C54068-6A56-460D-9617-9166900776B0}">
      <dsp:nvSpPr>
        <dsp:cNvPr id="0" name=""/>
        <dsp:cNvSpPr/>
      </dsp:nvSpPr>
      <dsp:spPr>
        <a:xfrm>
          <a:off x="243454" y="974033"/>
          <a:ext cx="2543759" cy="48330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49530" rIns="16510" bIns="16510" numCol="1" spcCol="1270" anchor="t" anchorCtr="0">
          <a:noAutofit/>
        </a:bodyPr>
        <a:lstStyle/>
        <a:p>
          <a:pPr marL="36000" lvl="1" indent="-114300" algn="ctr" defTabSz="577850">
            <a:lnSpc>
              <a:spcPct val="7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ru-RU" sz="1300" kern="1200"/>
            <a:t>Подпрограмма 1 "Повышение энергоэффективности"</a:t>
          </a:r>
        </a:p>
      </dsp:txBody>
      <dsp:txXfrm>
        <a:off x="254778" y="985357"/>
        <a:ext cx="2521111" cy="471983"/>
      </dsp:txXfrm>
    </dsp:sp>
    <dsp:sp modelId="{08D5BDD2-C963-41FC-9C5A-750636EFEE16}">
      <dsp:nvSpPr>
        <dsp:cNvPr id="0" name=""/>
        <dsp:cNvSpPr/>
      </dsp:nvSpPr>
      <dsp:spPr>
        <a:xfrm>
          <a:off x="3032926" y="1517590"/>
          <a:ext cx="2917729" cy="6047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194,56 млн. рублей     </a:t>
          </a:r>
          <a:r>
            <a:rPr lang="ru-RU" sz="1400" kern="1200"/>
            <a:t>                    </a:t>
          </a:r>
          <a:r>
            <a:rPr lang="ru-RU" sz="1100" kern="1200"/>
            <a:t>(24 % от общего объема)</a:t>
          </a:r>
        </a:p>
      </dsp:txBody>
      <dsp:txXfrm>
        <a:off x="3032926" y="1517590"/>
        <a:ext cx="2054738" cy="604726"/>
      </dsp:txXfrm>
    </dsp:sp>
    <dsp:sp modelId="{24A3D48C-3D27-423B-80CE-F500C02EB0B4}">
      <dsp:nvSpPr>
        <dsp:cNvPr id="0" name=""/>
        <dsp:cNvSpPr/>
      </dsp:nvSpPr>
      <dsp:spPr>
        <a:xfrm rot="11974572" flipH="1">
          <a:off x="389712" y="409344"/>
          <a:ext cx="252504" cy="132718"/>
        </a:xfrm>
        <a:prstGeom prst="ellipse">
          <a:avLst/>
        </a:prstGeom>
        <a:noFill/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2AE96D-060E-413D-8629-957D1BB58153}">
      <dsp:nvSpPr>
        <dsp:cNvPr id="0" name=""/>
        <dsp:cNvSpPr/>
      </dsp:nvSpPr>
      <dsp:spPr>
        <a:xfrm>
          <a:off x="2972944" y="989103"/>
          <a:ext cx="2825711" cy="52339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49530" rIns="16510" bIns="16510" numCol="1" spcCol="1270" anchor="t" anchorCtr="0">
          <a:noAutofit/>
        </a:bodyPr>
        <a:lstStyle/>
        <a:p>
          <a:pPr marL="36000" lvl="1" indent="-114300" algn="ctr" defTabSz="577850">
            <a:lnSpc>
              <a:spcPct val="7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ru-RU" sz="1300" kern="1200"/>
            <a:t>Подпрограмма 2 "Развитие использования местных ТЭР, в том числе ВИЭ"</a:t>
          </a:r>
        </a:p>
      </dsp:txBody>
      <dsp:txXfrm>
        <a:off x="2985208" y="1001367"/>
        <a:ext cx="2801183" cy="511134"/>
      </dsp:txXfrm>
    </dsp:sp>
    <dsp:sp modelId="{2BA4250C-CA25-404A-8BCF-6D20F6BC3403}">
      <dsp:nvSpPr>
        <dsp:cNvPr id="0" name=""/>
        <dsp:cNvSpPr/>
      </dsp:nvSpPr>
      <dsp:spPr>
        <a:xfrm>
          <a:off x="202627" y="1480966"/>
          <a:ext cx="2612527" cy="6003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000" tIns="0" rIns="0" bIns="0" numCol="1" spcCol="1270" anchor="ctr" anchorCtr="1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100" baseline="0"/>
            <a:t>613,86 млн. рублей                  </a:t>
          </a:r>
          <a:r>
            <a:rPr lang="ru-RU" sz="1100" kern="1100" baseline="0"/>
            <a:t>(76 % от общего объема) </a:t>
          </a:r>
        </a:p>
      </dsp:txBody>
      <dsp:txXfrm>
        <a:off x="202627" y="1480966"/>
        <a:ext cx="1839808" cy="600364"/>
      </dsp:txXfrm>
    </dsp:sp>
    <dsp:sp modelId="{C1FF5B1B-4AB7-4C36-BB18-53E8DA76DC03}">
      <dsp:nvSpPr>
        <dsp:cNvPr id="0" name=""/>
        <dsp:cNvSpPr/>
      </dsp:nvSpPr>
      <dsp:spPr>
        <a:xfrm>
          <a:off x="475486" y="0"/>
          <a:ext cx="245832" cy="78442"/>
        </a:xfrm>
        <a:prstGeom prst="ellipse">
          <a:avLst/>
        </a:prstGeom>
        <a:noFill/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0.1051</cdr:x>
      <cdr:y>0</cdr:y>
    </cdr:from>
    <cdr:to>
      <cdr:x>0.93471</cdr:x>
      <cdr:y>0.17621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628669" y="0"/>
          <a:ext cx="4962479" cy="380996"/>
        </a:xfrm>
        <a:prstGeom xmlns:a="http://schemas.openxmlformats.org/drawingml/2006/main" prst="roundRect">
          <a:avLst/>
        </a:prstGeom>
        <a:gradFill xmlns:a="http://schemas.openxmlformats.org/drawingml/2006/main">
          <a:gsLst>
            <a:gs pos="0">
              <a:schemeClr val="accent6">
                <a:lumMod val="75000"/>
              </a:schemeClr>
            </a:gs>
            <a:gs pos="50000">
              <a:srgbClr val="9CB86E"/>
            </a:gs>
            <a:gs pos="100000">
              <a:srgbClr val="156B13"/>
            </a:gs>
          </a:gsLst>
          <a:lin ang="5400000" scaled="1"/>
        </a:gradFill>
        <a:ln xmlns:a="http://schemas.openxmlformats.org/drawingml/2006/main" w="19050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chemeClr val="tx1"/>
              </a:solidFill>
              <a:latin typeface="Arial Narrow" pitchFamily="34" charset="0"/>
            </a:rPr>
            <a:t>4 213,54 млн. руб.  общий объем средств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 Санников</cp:lastModifiedBy>
  <cp:revision>2</cp:revision>
  <cp:lastPrinted>2019-02-26T12:10:00Z</cp:lastPrinted>
  <dcterms:created xsi:type="dcterms:W3CDTF">2024-06-14T12:30:00Z</dcterms:created>
  <dcterms:modified xsi:type="dcterms:W3CDTF">2024-06-14T12:30:00Z</dcterms:modified>
</cp:coreProperties>
</file>