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129" w:rsidRPr="00ED38A1" w:rsidRDefault="00196129">
      <w:pPr>
        <w:rPr>
          <w:i/>
          <w:sz w:val="28"/>
          <w:szCs w:val="28"/>
        </w:rPr>
      </w:pPr>
      <w:r w:rsidRPr="00ED38A1">
        <w:rPr>
          <w:sz w:val="30"/>
          <w:szCs w:val="30"/>
        </w:rPr>
        <w:t xml:space="preserve"> </w:t>
      </w:r>
      <w:r w:rsidR="00FD00F9" w:rsidRPr="00FD00F9">
        <w:rPr>
          <w:i/>
          <w:sz w:val="30"/>
          <w:szCs w:val="30"/>
        </w:rPr>
        <w:t>П</w:t>
      </w:r>
      <w:r w:rsidR="00FD00F9">
        <w:rPr>
          <w:i/>
          <w:sz w:val="28"/>
          <w:szCs w:val="28"/>
        </w:rPr>
        <w:t>рограмма</w:t>
      </w:r>
      <w:r w:rsidR="0052331C">
        <w:rPr>
          <w:i/>
          <w:sz w:val="28"/>
          <w:szCs w:val="28"/>
        </w:rPr>
        <w:t xml:space="preserve"> открытия выставки</w:t>
      </w:r>
    </w:p>
    <w:tbl>
      <w:tblPr>
        <w:tblW w:w="9574" w:type="dxa"/>
        <w:tblLayout w:type="fixed"/>
        <w:tblLook w:val="01E0" w:firstRow="1" w:lastRow="1" w:firstColumn="1" w:lastColumn="1" w:noHBand="0" w:noVBand="0"/>
      </w:tblPr>
      <w:tblGrid>
        <w:gridCol w:w="9574"/>
      </w:tblGrid>
      <w:tr w:rsidR="00A34637" w:rsidRPr="00ED38A1" w:rsidTr="00196129">
        <w:trPr>
          <w:trHeight w:val="6800"/>
        </w:trPr>
        <w:tc>
          <w:tcPr>
            <w:tcW w:w="9574" w:type="dxa"/>
          </w:tcPr>
          <w:p w:rsidR="00A34637" w:rsidRPr="00ED38A1" w:rsidRDefault="00A34637" w:rsidP="00A34637">
            <w:pPr>
              <w:spacing w:before="120" w:after="60" w:line="320" w:lineRule="exact"/>
              <w:rPr>
                <w:b/>
                <w:bCs/>
                <w:sz w:val="28"/>
                <w:szCs w:val="28"/>
              </w:rPr>
            </w:pPr>
            <w:r w:rsidRPr="00ED38A1">
              <w:rPr>
                <w:b/>
                <w:bCs/>
                <w:sz w:val="28"/>
                <w:szCs w:val="28"/>
              </w:rPr>
              <w:t>Д</w:t>
            </w:r>
            <w:r w:rsidR="006064F9" w:rsidRPr="00ED38A1">
              <w:rPr>
                <w:b/>
                <w:bCs/>
                <w:sz w:val="28"/>
                <w:szCs w:val="28"/>
              </w:rPr>
              <w:t>ЕНЬ ЭЛЕКТРОТРАНСПОРТА</w:t>
            </w:r>
            <w:bookmarkStart w:id="0" w:name="_GoBack"/>
            <w:bookmarkEnd w:id="0"/>
          </w:p>
          <w:p w:rsidR="00A34637" w:rsidRPr="00ED38A1" w:rsidRDefault="00196129" w:rsidP="00A34637">
            <w:pPr>
              <w:spacing w:before="120" w:after="60" w:line="320" w:lineRule="exact"/>
              <w:rPr>
                <w:bCs/>
                <w:sz w:val="28"/>
                <w:szCs w:val="28"/>
              </w:rPr>
            </w:pPr>
            <w:r w:rsidRPr="00ED38A1">
              <w:rPr>
                <w:bCs/>
                <w:sz w:val="28"/>
                <w:szCs w:val="28"/>
              </w:rPr>
              <w:t>Площадка у Национальной библиотеки Беларуси</w:t>
            </w:r>
          </w:p>
          <w:p w:rsidR="00A34637" w:rsidRPr="00ED38A1" w:rsidRDefault="00196129" w:rsidP="00A34637">
            <w:pPr>
              <w:spacing w:before="120" w:after="60" w:line="320" w:lineRule="exact"/>
              <w:rPr>
                <w:b/>
                <w:bCs/>
                <w:sz w:val="28"/>
                <w:szCs w:val="28"/>
              </w:rPr>
            </w:pPr>
            <w:r w:rsidRPr="00ED38A1">
              <w:rPr>
                <w:b/>
                <w:bCs/>
                <w:sz w:val="28"/>
                <w:szCs w:val="28"/>
              </w:rPr>
              <w:t>1</w:t>
            </w:r>
            <w:r w:rsidR="007B6D2C">
              <w:rPr>
                <w:b/>
                <w:bCs/>
                <w:sz w:val="28"/>
                <w:szCs w:val="28"/>
              </w:rPr>
              <w:t xml:space="preserve">7 </w:t>
            </w:r>
            <w:r w:rsidRPr="00ED38A1">
              <w:rPr>
                <w:b/>
                <w:bCs/>
                <w:sz w:val="28"/>
                <w:szCs w:val="28"/>
              </w:rPr>
              <w:t>июня 2022 года</w:t>
            </w:r>
            <w:r w:rsidR="00A34637" w:rsidRPr="00ED38A1">
              <w:rPr>
                <w:b/>
                <w:bCs/>
                <w:sz w:val="28"/>
                <w:szCs w:val="28"/>
              </w:rPr>
              <w:t xml:space="preserve"> 1</w:t>
            </w:r>
            <w:r w:rsidRPr="00ED38A1">
              <w:rPr>
                <w:b/>
                <w:bCs/>
                <w:sz w:val="28"/>
                <w:szCs w:val="28"/>
              </w:rPr>
              <w:t>1</w:t>
            </w:r>
            <w:r w:rsidR="00A34637" w:rsidRPr="00ED38A1">
              <w:rPr>
                <w:b/>
                <w:bCs/>
                <w:sz w:val="28"/>
                <w:szCs w:val="28"/>
              </w:rPr>
              <w:t>.00</w:t>
            </w:r>
          </w:p>
          <w:tbl>
            <w:tblPr>
              <w:tblW w:w="9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6"/>
              <w:gridCol w:w="7232"/>
            </w:tblGrid>
            <w:tr w:rsidR="00332AE9" w:rsidRPr="00ED38A1" w:rsidTr="0020396B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E9" w:rsidRPr="00ED38A1" w:rsidRDefault="00196129" w:rsidP="00A34637">
                  <w:pPr>
                    <w:spacing w:before="120" w:after="60" w:line="320" w:lineRule="exact"/>
                    <w:jc w:val="both"/>
                    <w:rPr>
                      <w:sz w:val="28"/>
                      <w:szCs w:val="28"/>
                    </w:rPr>
                  </w:pPr>
                  <w:r w:rsidRPr="00ED38A1">
                    <w:rPr>
                      <w:sz w:val="28"/>
                      <w:szCs w:val="28"/>
                    </w:rPr>
                    <w:t>10</w:t>
                  </w:r>
                  <w:r w:rsidR="00332AE9" w:rsidRPr="00ED38A1">
                    <w:rPr>
                      <w:sz w:val="28"/>
                      <w:szCs w:val="28"/>
                    </w:rPr>
                    <w:t>.50</w:t>
                  </w:r>
                </w:p>
              </w:tc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E9" w:rsidRPr="00ED38A1" w:rsidRDefault="00332AE9" w:rsidP="00491075">
                  <w:pPr>
                    <w:spacing w:before="120" w:after="60" w:line="320" w:lineRule="exact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ED38A1">
                    <w:rPr>
                      <w:bCs/>
                      <w:i/>
                      <w:sz w:val="28"/>
                      <w:szCs w:val="28"/>
                    </w:rPr>
                    <w:t>Встреча гостей и участников мероприятия</w:t>
                  </w:r>
                </w:p>
              </w:tc>
            </w:tr>
            <w:tr w:rsidR="00A34637" w:rsidRPr="00ED38A1" w:rsidTr="0020396B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37" w:rsidRPr="00ED38A1" w:rsidRDefault="00A34637" w:rsidP="00196129">
                  <w:pPr>
                    <w:spacing w:before="120" w:after="60" w:line="320" w:lineRule="exact"/>
                    <w:jc w:val="both"/>
                    <w:rPr>
                      <w:sz w:val="28"/>
                      <w:szCs w:val="28"/>
                    </w:rPr>
                  </w:pPr>
                  <w:r w:rsidRPr="00ED38A1">
                    <w:rPr>
                      <w:sz w:val="28"/>
                      <w:szCs w:val="28"/>
                    </w:rPr>
                    <w:t>1</w:t>
                  </w:r>
                  <w:r w:rsidR="00196129" w:rsidRPr="00ED38A1">
                    <w:rPr>
                      <w:sz w:val="28"/>
                      <w:szCs w:val="28"/>
                    </w:rPr>
                    <w:t>1</w:t>
                  </w:r>
                  <w:r w:rsidRPr="00ED38A1">
                    <w:rPr>
                      <w:sz w:val="28"/>
                      <w:szCs w:val="28"/>
                    </w:rPr>
                    <w:t xml:space="preserve">.00 </w:t>
                  </w:r>
                  <w:r w:rsidR="008B3465" w:rsidRPr="00ED38A1">
                    <w:rPr>
                      <w:sz w:val="28"/>
                      <w:szCs w:val="28"/>
                    </w:rPr>
                    <w:t>— 1</w:t>
                  </w:r>
                  <w:r w:rsidR="00196129" w:rsidRPr="00ED38A1">
                    <w:rPr>
                      <w:sz w:val="28"/>
                      <w:szCs w:val="28"/>
                    </w:rPr>
                    <w:t>1</w:t>
                  </w:r>
                  <w:r w:rsidR="008B3465" w:rsidRPr="00ED38A1">
                    <w:rPr>
                      <w:sz w:val="28"/>
                      <w:szCs w:val="28"/>
                    </w:rPr>
                    <w:t>.25</w:t>
                  </w:r>
                </w:p>
              </w:tc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637" w:rsidRPr="00ED38A1" w:rsidRDefault="00A34637">
                  <w:pPr>
                    <w:spacing w:before="120" w:after="60" w:line="320" w:lineRule="exact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ED38A1">
                    <w:rPr>
                      <w:bCs/>
                      <w:i/>
                      <w:sz w:val="28"/>
                      <w:szCs w:val="28"/>
                    </w:rPr>
                    <w:t>Торжественное открытие</w:t>
                  </w:r>
                  <w:r w:rsidR="00196129" w:rsidRPr="00ED38A1">
                    <w:rPr>
                      <w:bCs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34637" w:rsidRPr="00ED38A1" w:rsidRDefault="00A34637">
                  <w:pPr>
                    <w:spacing w:before="120" w:after="60" w:line="32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ED38A1">
                    <w:rPr>
                      <w:bCs/>
                      <w:sz w:val="28"/>
                      <w:szCs w:val="28"/>
                    </w:rPr>
                    <w:t>С приветственными словами</w:t>
                  </w:r>
                  <w:r w:rsidR="00332AE9" w:rsidRPr="00ED38A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32C22" w:rsidRPr="00ED38A1">
                    <w:rPr>
                      <w:bCs/>
                      <w:sz w:val="28"/>
                      <w:szCs w:val="28"/>
                    </w:rPr>
                    <w:t>в</w:t>
                  </w:r>
                  <w:r w:rsidRPr="00ED38A1">
                    <w:rPr>
                      <w:bCs/>
                      <w:sz w:val="28"/>
                      <w:szCs w:val="28"/>
                    </w:rPr>
                    <w:t>ыступят:</w:t>
                  </w:r>
                </w:p>
                <w:p w:rsidR="00A34637" w:rsidRPr="00ED38A1" w:rsidRDefault="00A34637">
                  <w:pPr>
                    <w:spacing w:before="120" w:after="60" w:line="32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ED38A1">
                    <w:rPr>
                      <w:bCs/>
                      <w:sz w:val="28"/>
                      <w:szCs w:val="28"/>
                    </w:rPr>
                    <w:t xml:space="preserve">Министр энергетики Республики Беларусь </w:t>
                  </w:r>
                  <w:proofErr w:type="spellStart"/>
                  <w:r w:rsidRPr="00ED38A1">
                    <w:rPr>
                      <w:b/>
                      <w:bCs/>
                      <w:sz w:val="28"/>
                      <w:szCs w:val="28"/>
                    </w:rPr>
                    <w:t>Каранкевич</w:t>
                  </w:r>
                  <w:proofErr w:type="spellEnd"/>
                  <w:r w:rsidRPr="00ED38A1">
                    <w:rPr>
                      <w:b/>
                      <w:bCs/>
                      <w:sz w:val="28"/>
                      <w:szCs w:val="28"/>
                    </w:rPr>
                    <w:t xml:space="preserve"> Виктор Михайлович</w:t>
                  </w:r>
                  <w:r w:rsidRPr="00ED38A1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AA5953" w:rsidRPr="00AA5953" w:rsidRDefault="00AA5953" w:rsidP="00AA5953">
                  <w:pPr>
                    <w:spacing w:before="120" w:after="60" w:line="32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ED38A1">
                    <w:rPr>
                      <w:bCs/>
                      <w:sz w:val="28"/>
                      <w:szCs w:val="28"/>
                    </w:rPr>
                    <w:t>Перв</w:t>
                  </w:r>
                  <w:r>
                    <w:rPr>
                      <w:bCs/>
                      <w:sz w:val="28"/>
                      <w:szCs w:val="28"/>
                    </w:rPr>
                    <w:t>ый</w:t>
                  </w:r>
                  <w:r w:rsidRPr="00ED38A1">
                    <w:rPr>
                      <w:bCs/>
                      <w:sz w:val="28"/>
                      <w:szCs w:val="28"/>
                    </w:rPr>
                    <w:t xml:space="preserve"> заместител</w:t>
                  </w:r>
                  <w:r>
                    <w:rPr>
                      <w:bCs/>
                      <w:sz w:val="28"/>
                      <w:szCs w:val="28"/>
                    </w:rPr>
                    <w:t>ь</w:t>
                  </w:r>
                  <w:r w:rsidRPr="00ED38A1">
                    <w:rPr>
                      <w:bCs/>
                      <w:sz w:val="28"/>
                      <w:szCs w:val="28"/>
                    </w:rPr>
                    <w:t xml:space="preserve"> Председателя Президиума Национальной академии наук </w:t>
                  </w:r>
                  <w:r w:rsidRPr="00ED38A1">
                    <w:rPr>
                      <w:b/>
                      <w:bCs/>
                      <w:sz w:val="28"/>
                      <w:szCs w:val="28"/>
                    </w:rPr>
                    <w:t>Чижик Серге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й</w:t>
                  </w:r>
                  <w:r w:rsidRPr="00ED38A1">
                    <w:rPr>
                      <w:b/>
                      <w:bCs/>
                      <w:sz w:val="28"/>
                      <w:szCs w:val="28"/>
                    </w:rPr>
                    <w:t xml:space="preserve"> Антонович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;</w:t>
                  </w:r>
                </w:p>
                <w:p w:rsidR="00676272" w:rsidRPr="00ED38A1" w:rsidRDefault="00332AE9" w:rsidP="00676272">
                  <w:pPr>
                    <w:spacing w:before="120" w:after="60" w:line="32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ED38A1">
                    <w:rPr>
                      <w:bCs/>
                      <w:sz w:val="28"/>
                      <w:szCs w:val="28"/>
                    </w:rPr>
                    <w:t xml:space="preserve">Глава Администрации Китайско-Белорусского Индустриального парка «Великий камень» </w:t>
                  </w:r>
                  <w:r w:rsidR="00676272" w:rsidRPr="00ED38A1">
                    <w:rPr>
                      <w:b/>
                      <w:bCs/>
                      <w:sz w:val="28"/>
                      <w:szCs w:val="28"/>
                    </w:rPr>
                    <w:t>Ярошенко</w:t>
                  </w:r>
                  <w:r w:rsidRPr="00ED38A1">
                    <w:rPr>
                      <w:b/>
                      <w:bCs/>
                      <w:sz w:val="28"/>
                      <w:szCs w:val="28"/>
                    </w:rPr>
                    <w:t xml:space="preserve"> Александр Григорьевич</w:t>
                  </w:r>
                  <w:r w:rsidR="00AA5953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A57AF9" w:rsidRPr="000D513F" w:rsidRDefault="00332AE9" w:rsidP="00AA5953">
                  <w:pPr>
                    <w:spacing w:before="120" w:after="60" w:line="320" w:lineRule="exact"/>
                    <w:jc w:val="both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ED38A1">
                    <w:rPr>
                      <w:bCs/>
                      <w:sz w:val="28"/>
                      <w:szCs w:val="28"/>
                    </w:rPr>
                    <w:t xml:space="preserve">В составе высоких гостей 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планируется участие</w:t>
                  </w:r>
                  <w:r w:rsidR="00222AC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A5953">
                    <w:rPr>
                      <w:bCs/>
                      <w:sz w:val="28"/>
                      <w:szCs w:val="28"/>
                    </w:rPr>
                    <w:t xml:space="preserve">первого заместителя </w:t>
                  </w:r>
                  <w:r w:rsidR="00AA5953" w:rsidRPr="00AA595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генерального директора Компании по развитию индустриального парка «Великий камень» </w:t>
                  </w:r>
                  <w:r w:rsidR="00AA5953" w:rsidRP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Коротеев</w:t>
                  </w:r>
                  <w:r w:rsid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а</w:t>
                  </w:r>
                  <w:r w:rsidR="00AA5953" w:rsidRP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Кирилл</w:t>
                  </w:r>
                  <w:r w:rsid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а</w:t>
                  </w:r>
                  <w:r w:rsidR="00AA5953" w:rsidRP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Юрьевич</w:t>
                  </w:r>
                  <w:r w:rsid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а</w:t>
                  </w:r>
                  <w:r w:rsidR="00AA5953" w:rsidRPr="00AA5953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, </w:t>
                  </w:r>
                  <w:r w:rsidR="007B6D2C">
                    <w:rPr>
                      <w:bCs/>
                      <w:sz w:val="28"/>
                      <w:szCs w:val="28"/>
                    </w:rPr>
                    <w:t>з</w:t>
                  </w:r>
                  <w:r w:rsidR="0002571B" w:rsidRPr="00ED38A1">
                    <w:rPr>
                      <w:bCs/>
                      <w:sz w:val="28"/>
                      <w:szCs w:val="28"/>
                    </w:rPr>
                    <w:t>аместител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я</w:t>
                  </w:r>
                  <w:r w:rsidR="0002571B" w:rsidRPr="00ED38A1">
                    <w:rPr>
                      <w:bCs/>
                      <w:sz w:val="28"/>
                      <w:szCs w:val="28"/>
                    </w:rPr>
                    <w:t xml:space="preserve"> Министра промышленности Республики Беларусь </w:t>
                  </w:r>
                  <w:proofErr w:type="spellStart"/>
                  <w:r w:rsidR="007B6D2C">
                    <w:rPr>
                      <w:b/>
                      <w:bCs/>
                      <w:sz w:val="28"/>
                      <w:szCs w:val="28"/>
                    </w:rPr>
                    <w:t>Буйневича</w:t>
                  </w:r>
                  <w:proofErr w:type="spellEnd"/>
                  <w:r w:rsidR="007B6D2C">
                    <w:rPr>
                      <w:b/>
                      <w:bCs/>
                      <w:sz w:val="28"/>
                      <w:szCs w:val="28"/>
                    </w:rPr>
                    <w:t xml:space="preserve"> Андрея Сергеевича</w:t>
                  </w:r>
                  <w:r w:rsidR="007B6D2C" w:rsidRPr="007B6D2C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02571B" w:rsidRPr="00ED38A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57AF9" w:rsidRPr="00ED38A1">
                    <w:rPr>
                      <w:bCs/>
                      <w:sz w:val="28"/>
                      <w:szCs w:val="28"/>
                    </w:rPr>
                    <w:t>заместител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я</w:t>
                  </w:r>
                  <w:r w:rsidR="00A57AF9" w:rsidRPr="00ED38A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>Председателя Государственного комитета по стан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дартизации Республики Беларусь -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 xml:space="preserve"> директор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а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 xml:space="preserve"> Департамента по </w:t>
                  </w:r>
                  <w:r w:rsidR="00BE0B85" w:rsidRPr="00ED38A1">
                    <w:rPr>
                      <w:bCs/>
                      <w:sz w:val="28"/>
                      <w:szCs w:val="28"/>
                    </w:rPr>
                    <w:t>энергоэффективности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6D2C">
                    <w:rPr>
                      <w:b/>
                      <w:bCs/>
                      <w:sz w:val="28"/>
                      <w:szCs w:val="28"/>
                    </w:rPr>
                    <w:t>Крецк</w:t>
                  </w:r>
                  <w:r w:rsidR="00DF390B">
                    <w:rPr>
                      <w:b/>
                      <w:bCs/>
                      <w:sz w:val="28"/>
                      <w:szCs w:val="28"/>
                    </w:rPr>
                    <w:t>ого</w:t>
                  </w:r>
                  <w:proofErr w:type="spellEnd"/>
                  <w:r w:rsidR="007B6D2C">
                    <w:rPr>
                      <w:b/>
                      <w:bCs/>
                      <w:sz w:val="28"/>
                      <w:szCs w:val="28"/>
                    </w:rPr>
                    <w:t xml:space="preserve"> Витали</w:t>
                  </w:r>
                  <w:r w:rsidR="00DF390B">
                    <w:rPr>
                      <w:b/>
                      <w:bCs/>
                      <w:sz w:val="28"/>
                      <w:szCs w:val="28"/>
                    </w:rPr>
                    <w:t>я</w:t>
                  </w:r>
                  <w:r w:rsidR="007B6D2C">
                    <w:rPr>
                      <w:b/>
                      <w:bCs/>
                      <w:sz w:val="28"/>
                      <w:szCs w:val="28"/>
                    </w:rPr>
                    <w:t xml:space="preserve"> Томашевич</w:t>
                  </w:r>
                  <w:r w:rsidR="00DF390B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="00C26C2B" w:rsidRPr="00ED38A1">
                    <w:rPr>
                      <w:bCs/>
                      <w:sz w:val="28"/>
                      <w:szCs w:val="28"/>
                    </w:rPr>
                    <w:t>,</w:t>
                  </w:r>
                  <w:r w:rsidR="000D513F">
                    <w:rPr>
                      <w:bCs/>
                      <w:sz w:val="28"/>
                      <w:szCs w:val="28"/>
                    </w:rPr>
                    <w:t xml:space="preserve"> генерального директор ГПО «Белэнерго» </w:t>
                  </w:r>
                  <w:r w:rsidR="000D513F" w:rsidRPr="000D513F">
                    <w:rPr>
                      <w:b/>
                      <w:bCs/>
                      <w:sz w:val="28"/>
                      <w:szCs w:val="28"/>
                    </w:rPr>
                    <w:t>Дрозда Павла Владимировича</w:t>
                  </w:r>
                  <w:r w:rsidR="000D513F" w:rsidRPr="000D513F">
                    <w:rPr>
                      <w:bCs/>
                      <w:sz w:val="28"/>
                      <w:szCs w:val="28"/>
                    </w:rPr>
                    <w:t>,</w:t>
                  </w:r>
                  <w:r w:rsidR="0078538E" w:rsidRPr="00ED38A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>заместител</w:t>
                  </w:r>
                  <w:r w:rsidR="00196129" w:rsidRPr="00ED38A1">
                    <w:rPr>
                      <w:bCs/>
                      <w:sz w:val="28"/>
                      <w:szCs w:val="28"/>
                    </w:rPr>
                    <w:t>я</w:t>
                  </w:r>
                  <w:r w:rsidR="0078538E" w:rsidRPr="00ED38A1">
                    <w:rPr>
                      <w:bCs/>
                      <w:sz w:val="28"/>
                      <w:szCs w:val="28"/>
                    </w:rPr>
                    <w:t xml:space="preserve"> генерального директора ПО «Белоруснефть» </w:t>
                  </w:r>
                  <w:r w:rsidR="0078538E" w:rsidRPr="00ED38A1">
                    <w:rPr>
                      <w:b/>
                      <w:bCs/>
                      <w:sz w:val="28"/>
                      <w:szCs w:val="28"/>
                    </w:rPr>
                    <w:t>Котик</w:t>
                  </w:r>
                  <w:r w:rsidR="00196129" w:rsidRPr="00ED38A1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="0078538E" w:rsidRPr="00ED38A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37ECA" w:rsidRPr="00ED38A1">
                    <w:rPr>
                      <w:b/>
                      <w:bCs/>
                      <w:sz w:val="28"/>
                      <w:szCs w:val="28"/>
                    </w:rPr>
                    <w:t>Андре</w:t>
                  </w:r>
                  <w:r w:rsidR="00196129" w:rsidRPr="00ED38A1">
                    <w:rPr>
                      <w:b/>
                      <w:bCs/>
                      <w:sz w:val="28"/>
                      <w:szCs w:val="28"/>
                    </w:rPr>
                    <w:t>я</w:t>
                  </w:r>
                  <w:r w:rsidR="0078538E" w:rsidRPr="00ED38A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8538E" w:rsidRPr="00696A12">
                    <w:rPr>
                      <w:b/>
                      <w:bCs/>
                      <w:sz w:val="28"/>
                      <w:szCs w:val="28"/>
                    </w:rPr>
                    <w:t>Богданович</w:t>
                  </w:r>
                  <w:r w:rsidR="00196129" w:rsidRPr="00696A12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="0078538E" w:rsidRPr="00696A12"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696A12">
                    <w:rPr>
                      <w:bCs/>
                      <w:sz w:val="28"/>
                      <w:szCs w:val="28"/>
                    </w:rPr>
                    <w:t>генерального директора</w:t>
                  </w:r>
                  <w:r w:rsidR="00A04EED" w:rsidRPr="00696A1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96129" w:rsidRPr="00696A12">
                    <w:rPr>
                      <w:bCs/>
                      <w:sz w:val="28"/>
                      <w:szCs w:val="28"/>
                    </w:rPr>
                    <w:t xml:space="preserve">ОАО </w:t>
                  </w:r>
                  <w:r w:rsidR="00A04EED" w:rsidRPr="00696A12">
                    <w:rPr>
                      <w:bCs/>
                      <w:sz w:val="28"/>
                      <w:szCs w:val="28"/>
                    </w:rPr>
                    <w:t>«Управляющая к</w:t>
                  </w:r>
                  <w:r w:rsidR="00491075" w:rsidRPr="00696A12">
                    <w:rPr>
                      <w:bCs/>
                      <w:sz w:val="28"/>
                      <w:szCs w:val="28"/>
                    </w:rPr>
                    <w:t>омпания холдинга</w:t>
                  </w:r>
                  <w:r w:rsidR="00D73226" w:rsidRPr="00696A12">
                    <w:rPr>
                      <w:sz w:val="28"/>
                      <w:szCs w:val="28"/>
                    </w:rPr>
                    <w:t xml:space="preserve"> «BKM» (</w:t>
                  </w:r>
                  <w:r w:rsidR="00491075" w:rsidRPr="00696A12">
                    <w:rPr>
                      <w:bCs/>
                      <w:sz w:val="28"/>
                      <w:szCs w:val="28"/>
                    </w:rPr>
                    <w:t>«</w:t>
                  </w:r>
                  <w:proofErr w:type="spellStart"/>
                  <w:r w:rsidR="00491075" w:rsidRPr="00696A12">
                    <w:rPr>
                      <w:bCs/>
                      <w:sz w:val="28"/>
                      <w:szCs w:val="28"/>
                    </w:rPr>
                    <w:t>Белкоммунмаш</w:t>
                  </w:r>
                  <w:proofErr w:type="spellEnd"/>
                  <w:r w:rsidR="00491075" w:rsidRPr="00696A12">
                    <w:rPr>
                      <w:bCs/>
                      <w:sz w:val="28"/>
                      <w:szCs w:val="28"/>
                    </w:rPr>
                    <w:t>»</w:t>
                  </w:r>
                  <w:r w:rsidR="00D73226" w:rsidRPr="00696A12">
                    <w:rPr>
                      <w:bCs/>
                      <w:sz w:val="28"/>
                      <w:szCs w:val="28"/>
                    </w:rPr>
                    <w:t>)</w:t>
                  </w:r>
                  <w:r w:rsidR="00696A12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96A12" w:rsidRPr="00696A12">
                    <w:rPr>
                      <w:b/>
                      <w:bCs/>
                      <w:sz w:val="28"/>
                      <w:szCs w:val="28"/>
                    </w:rPr>
                    <w:t>Быцко</w:t>
                  </w:r>
                  <w:proofErr w:type="spellEnd"/>
                  <w:r w:rsidR="00696A12" w:rsidRPr="00696A12">
                    <w:rPr>
                      <w:b/>
                      <w:bCs/>
                      <w:sz w:val="28"/>
                      <w:szCs w:val="28"/>
                    </w:rPr>
                    <w:t xml:space="preserve"> Олега Витальевича</w:t>
                  </w:r>
                  <w:r w:rsidR="000D513F" w:rsidRPr="000D513F">
                    <w:rPr>
                      <w:bCs/>
                      <w:sz w:val="28"/>
                      <w:szCs w:val="28"/>
                    </w:rPr>
                    <w:t>,</w:t>
                  </w:r>
                  <w:r w:rsidR="000D513F">
                    <w:rPr>
                      <w:bCs/>
                      <w:sz w:val="28"/>
                      <w:szCs w:val="28"/>
                    </w:rPr>
                    <w:t xml:space="preserve"> генерального директора СЗАО «БЕЛДЖИ» </w:t>
                  </w:r>
                  <w:proofErr w:type="spellStart"/>
                  <w:r w:rsidR="000D513F" w:rsidRPr="000D513F">
                    <w:rPr>
                      <w:b/>
                      <w:bCs/>
                      <w:sz w:val="28"/>
                      <w:szCs w:val="28"/>
                    </w:rPr>
                    <w:t>Свидерского</w:t>
                  </w:r>
                  <w:proofErr w:type="spellEnd"/>
                  <w:r w:rsidR="000D513F" w:rsidRPr="000D513F">
                    <w:rPr>
                      <w:b/>
                      <w:bCs/>
                      <w:sz w:val="28"/>
                      <w:szCs w:val="28"/>
                    </w:rPr>
                    <w:t xml:space="preserve"> Геннадия Брониславовича.</w:t>
                  </w:r>
                </w:p>
              </w:tc>
            </w:tr>
            <w:tr w:rsidR="00A34637" w:rsidRPr="00ED38A1" w:rsidTr="0020396B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637" w:rsidRPr="00ED38A1" w:rsidRDefault="00676272" w:rsidP="00196129">
                  <w:pPr>
                    <w:spacing w:before="120" w:after="60" w:line="320" w:lineRule="exact"/>
                    <w:jc w:val="both"/>
                    <w:rPr>
                      <w:sz w:val="28"/>
                      <w:szCs w:val="28"/>
                    </w:rPr>
                  </w:pPr>
                  <w:r w:rsidRPr="00ED38A1">
                    <w:rPr>
                      <w:sz w:val="28"/>
                      <w:szCs w:val="28"/>
                    </w:rPr>
                    <w:t>1</w:t>
                  </w:r>
                  <w:r w:rsidR="00196129" w:rsidRPr="00ED38A1">
                    <w:rPr>
                      <w:sz w:val="28"/>
                      <w:szCs w:val="28"/>
                    </w:rPr>
                    <w:t>1</w:t>
                  </w:r>
                  <w:r w:rsidRPr="00ED38A1">
                    <w:rPr>
                      <w:sz w:val="28"/>
                      <w:szCs w:val="28"/>
                    </w:rPr>
                    <w:t>.25</w:t>
                  </w:r>
                  <w:r w:rsidR="008B3465" w:rsidRPr="00ED38A1">
                    <w:rPr>
                      <w:sz w:val="28"/>
                      <w:szCs w:val="28"/>
                    </w:rPr>
                    <w:t xml:space="preserve"> —</w:t>
                  </w:r>
                  <w:r w:rsidRPr="00ED38A1">
                    <w:rPr>
                      <w:sz w:val="28"/>
                      <w:szCs w:val="28"/>
                    </w:rPr>
                    <w:t xml:space="preserve"> </w:t>
                  </w:r>
                  <w:r w:rsidR="008B3465" w:rsidRPr="00ED38A1">
                    <w:rPr>
                      <w:sz w:val="28"/>
                      <w:szCs w:val="28"/>
                    </w:rPr>
                    <w:t>1</w:t>
                  </w:r>
                  <w:r w:rsidR="00196129" w:rsidRPr="00ED38A1">
                    <w:rPr>
                      <w:sz w:val="28"/>
                      <w:szCs w:val="28"/>
                    </w:rPr>
                    <w:t>2</w:t>
                  </w:r>
                  <w:r w:rsidR="008B3465" w:rsidRPr="00ED38A1">
                    <w:rPr>
                      <w:sz w:val="28"/>
                      <w:szCs w:val="28"/>
                    </w:rPr>
                    <w:t>.</w:t>
                  </w:r>
                  <w:r w:rsidR="00196129" w:rsidRPr="00ED38A1">
                    <w:rPr>
                      <w:sz w:val="28"/>
                      <w:szCs w:val="28"/>
                    </w:rPr>
                    <w:t>2</w:t>
                  </w:r>
                  <w:r w:rsidR="00A57AF9" w:rsidRPr="00ED38A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65" w:rsidRPr="00ED38A1" w:rsidRDefault="00332AE9" w:rsidP="00ED38A1">
                  <w:pPr>
                    <w:spacing w:before="120" w:after="60" w:line="32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ED38A1">
                    <w:rPr>
                      <w:sz w:val="28"/>
                      <w:szCs w:val="28"/>
                    </w:rPr>
                    <w:t xml:space="preserve">Ознакомление </w:t>
                  </w:r>
                  <w:r w:rsidR="008B3465" w:rsidRPr="00ED38A1">
                    <w:rPr>
                      <w:sz w:val="28"/>
                      <w:szCs w:val="28"/>
                    </w:rPr>
                    <w:t xml:space="preserve">гостей </w:t>
                  </w:r>
                  <w:r w:rsidRPr="00ED38A1">
                    <w:rPr>
                      <w:sz w:val="28"/>
                      <w:szCs w:val="28"/>
                    </w:rPr>
                    <w:t>с экспозицией выставк</w:t>
                  </w:r>
                  <w:r w:rsidR="00ED38A1" w:rsidRPr="00ED38A1">
                    <w:rPr>
                      <w:sz w:val="28"/>
                      <w:szCs w:val="28"/>
                    </w:rPr>
                    <w:t>и</w:t>
                  </w:r>
                </w:p>
              </w:tc>
            </w:tr>
          </w:tbl>
          <w:p w:rsidR="00A34637" w:rsidRPr="00ED38A1" w:rsidRDefault="00A34637">
            <w:pPr>
              <w:spacing w:before="120" w:after="60" w:line="320" w:lineRule="exact"/>
              <w:jc w:val="both"/>
              <w:rPr>
                <w:sz w:val="28"/>
                <w:szCs w:val="28"/>
              </w:rPr>
            </w:pPr>
          </w:p>
        </w:tc>
      </w:tr>
    </w:tbl>
    <w:p w:rsidR="003052BD" w:rsidRPr="00ED38A1" w:rsidRDefault="003052BD">
      <w:pPr>
        <w:rPr>
          <w:sz w:val="28"/>
          <w:szCs w:val="28"/>
        </w:rPr>
      </w:pPr>
    </w:p>
    <w:sectPr w:rsidR="003052BD" w:rsidRPr="00ED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2E" w:rsidRDefault="00F1352E" w:rsidP="00537ECA">
      <w:r>
        <w:separator/>
      </w:r>
    </w:p>
  </w:endnote>
  <w:endnote w:type="continuationSeparator" w:id="0">
    <w:p w:rsidR="00F1352E" w:rsidRDefault="00F1352E" w:rsidP="005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2E" w:rsidRDefault="00F1352E" w:rsidP="00537ECA">
      <w:r>
        <w:separator/>
      </w:r>
    </w:p>
  </w:footnote>
  <w:footnote w:type="continuationSeparator" w:id="0">
    <w:p w:rsidR="00F1352E" w:rsidRDefault="00F1352E" w:rsidP="0053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37"/>
    <w:rsid w:val="00003D4D"/>
    <w:rsid w:val="0002571B"/>
    <w:rsid w:val="00032C22"/>
    <w:rsid w:val="000A159B"/>
    <w:rsid w:val="000D513F"/>
    <w:rsid w:val="00196129"/>
    <w:rsid w:val="001B4827"/>
    <w:rsid w:val="0020396B"/>
    <w:rsid w:val="00204B6C"/>
    <w:rsid w:val="00222AC8"/>
    <w:rsid w:val="003052BD"/>
    <w:rsid w:val="00310918"/>
    <w:rsid w:val="00332AE9"/>
    <w:rsid w:val="003E0F41"/>
    <w:rsid w:val="00415037"/>
    <w:rsid w:val="00467ACF"/>
    <w:rsid w:val="00472E53"/>
    <w:rsid w:val="00491075"/>
    <w:rsid w:val="004D3502"/>
    <w:rsid w:val="004F052B"/>
    <w:rsid w:val="0052331C"/>
    <w:rsid w:val="00537ECA"/>
    <w:rsid w:val="0057521B"/>
    <w:rsid w:val="005C6C07"/>
    <w:rsid w:val="006064F9"/>
    <w:rsid w:val="00610C31"/>
    <w:rsid w:val="00640165"/>
    <w:rsid w:val="006470C7"/>
    <w:rsid w:val="006549CE"/>
    <w:rsid w:val="00676272"/>
    <w:rsid w:val="00696A12"/>
    <w:rsid w:val="006C139C"/>
    <w:rsid w:val="00726E12"/>
    <w:rsid w:val="007475ED"/>
    <w:rsid w:val="0078538E"/>
    <w:rsid w:val="00790B6E"/>
    <w:rsid w:val="007A1809"/>
    <w:rsid w:val="007B6D2C"/>
    <w:rsid w:val="00820BED"/>
    <w:rsid w:val="00851F55"/>
    <w:rsid w:val="008667BB"/>
    <w:rsid w:val="0089398B"/>
    <w:rsid w:val="008B28F8"/>
    <w:rsid w:val="008B3465"/>
    <w:rsid w:val="008B7477"/>
    <w:rsid w:val="008F580B"/>
    <w:rsid w:val="009415DC"/>
    <w:rsid w:val="00943916"/>
    <w:rsid w:val="00973C23"/>
    <w:rsid w:val="00996DCE"/>
    <w:rsid w:val="009B189B"/>
    <w:rsid w:val="00A04EED"/>
    <w:rsid w:val="00A34637"/>
    <w:rsid w:val="00A57AF9"/>
    <w:rsid w:val="00AA5953"/>
    <w:rsid w:val="00B23435"/>
    <w:rsid w:val="00B461BD"/>
    <w:rsid w:val="00B74425"/>
    <w:rsid w:val="00B95EF7"/>
    <w:rsid w:val="00BD0A17"/>
    <w:rsid w:val="00BE0B85"/>
    <w:rsid w:val="00C26C2B"/>
    <w:rsid w:val="00C43101"/>
    <w:rsid w:val="00C50AC1"/>
    <w:rsid w:val="00C82C56"/>
    <w:rsid w:val="00CF5DEB"/>
    <w:rsid w:val="00D454C8"/>
    <w:rsid w:val="00D46310"/>
    <w:rsid w:val="00D4781D"/>
    <w:rsid w:val="00D5451E"/>
    <w:rsid w:val="00D73226"/>
    <w:rsid w:val="00D8724F"/>
    <w:rsid w:val="00DB69A5"/>
    <w:rsid w:val="00DD5C6B"/>
    <w:rsid w:val="00DF390B"/>
    <w:rsid w:val="00E635BC"/>
    <w:rsid w:val="00ED38A1"/>
    <w:rsid w:val="00EE1294"/>
    <w:rsid w:val="00F1352E"/>
    <w:rsid w:val="00FA08F9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5BE52-073C-4445-A27F-29DCF865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37E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7E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Козлович</dc:creator>
  <cp:keywords/>
  <dc:description/>
  <cp:lastModifiedBy>Вячеслав Санников</cp:lastModifiedBy>
  <cp:revision>2</cp:revision>
  <cp:lastPrinted>2022-06-14T12:03:00Z</cp:lastPrinted>
  <dcterms:created xsi:type="dcterms:W3CDTF">2022-06-15T07:21:00Z</dcterms:created>
  <dcterms:modified xsi:type="dcterms:W3CDTF">2022-06-15T07:21:00Z</dcterms:modified>
</cp:coreProperties>
</file>