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91" w:rsidRDefault="007217E2" w:rsidP="00631FA5">
      <w:pPr>
        <w:jc w:val="center"/>
        <w:rPr>
          <w:sz w:val="30"/>
          <w:szCs w:val="30"/>
        </w:rPr>
      </w:pPr>
      <w:r>
        <w:rPr>
          <w:sz w:val="30"/>
          <w:szCs w:val="30"/>
        </w:rPr>
        <w:t>ВЫПИСКА</w:t>
      </w:r>
    </w:p>
    <w:p w:rsidR="007217E2" w:rsidRDefault="007217E2" w:rsidP="007217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30"/>
          <w:szCs w:val="30"/>
          <w:lang w:eastAsia="ru-RU" w:bidi="ru-RU"/>
        </w:rPr>
      </w:pPr>
      <w:r>
        <w:rPr>
          <w:sz w:val="30"/>
          <w:szCs w:val="30"/>
        </w:rPr>
        <w:t xml:space="preserve">из протокола </w:t>
      </w:r>
      <w:r w:rsidR="0060534E">
        <w:rPr>
          <w:rFonts w:eastAsia="Times New Roman"/>
          <w:sz w:val="30"/>
          <w:szCs w:val="30"/>
        </w:rPr>
        <w:t>№3</w:t>
      </w:r>
      <w:r w:rsidR="00CC01CB">
        <w:rPr>
          <w:rFonts w:eastAsia="Times New Roman"/>
          <w:sz w:val="30"/>
          <w:szCs w:val="30"/>
        </w:rPr>
        <w:t xml:space="preserve">  от  «0</w:t>
      </w:r>
      <w:r w:rsidR="0060534E">
        <w:rPr>
          <w:rFonts w:eastAsia="Times New Roman"/>
          <w:sz w:val="30"/>
          <w:szCs w:val="30"/>
        </w:rPr>
        <w:t>9</w:t>
      </w:r>
      <w:r w:rsidRPr="007217E2">
        <w:rPr>
          <w:rFonts w:eastAsia="Times New Roman"/>
          <w:sz w:val="30"/>
          <w:szCs w:val="30"/>
        </w:rPr>
        <w:t xml:space="preserve">» </w:t>
      </w:r>
      <w:r w:rsidR="00401A4B">
        <w:rPr>
          <w:rFonts w:eastAsia="Times New Roman"/>
          <w:sz w:val="30"/>
          <w:szCs w:val="30"/>
        </w:rPr>
        <w:t>марта</w:t>
      </w:r>
      <w:r w:rsidRPr="007217E2">
        <w:rPr>
          <w:rFonts w:eastAsia="Times New Roman"/>
          <w:sz w:val="30"/>
          <w:szCs w:val="30"/>
        </w:rPr>
        <w:t xml:space="preserve"> 202</w:t>
      </w:r>
      <w:r w:rsidR="00401A4B">
        <w:rPr>
          <w:rFonts w:eastAsia="Times New Roman"/>
          <w:sz w:val="30"/>
          <w:szCs w:val="30"/>
        </w:rPr>
        <w:t>2</w:t>
      </w:r>
      <w:r w:rsidRPr="007217E2">
        <w:rPr>
          <w:rFonts w:eastAsia="Times New Roman"/>
          <w:sz w:val="30"/>
          <w:szCs w:val="30"/>
        </w:rPr>
        <w:t xml:space="preserve"> г.</w:t>
      </w:r>
      <w:r w:rsidRPr="007217E2">
        <w:rPr>
          <w:rFonts w:eastAsia="Times New Roman"/>
          <w:sz w:val="30"/>
          <w:szCs w:val="30"/>
          <w:lang w:eastAsia="ru-RU"/>
        </w:rPr>
        <w:t xml:space="preserve"> </w:t>
      </w:r>
      <w:r w:rsidRPr="00326EFF">
        <w:rPr>
          <w:rFonts w:eastAsia="Times New Roman"/>
          <w:sz w:val="30"/>
          <w:szCs w:val="30"/>
          <w:lang w:eastAsia="ru-RU"/>
        </w:rPr>
        <w:t>заседания комиссии</w:t>
      </w:r>
      <w:r w:rsidRPr="00326EFF">
        <w:rPr>
          <w:rFonts w:eastAsia="Times New Roman"/>
          <w:sz w:val="30"/>
          <w:szCs w:val="30"/>
          <w:lang w:eastAsia="ru-RU" w:bidi="ru-RU"/>
        </w:rPr>
        <w:t xml:space="preserve"> по  проведению конкурса по выбору исполнителей мероприятий по реализации Государственной программы «Энергосбережение» на 20</w:t>
      </w:r>
      <w:r w:rsidR="00600552">
        <w:rPr>
          <w:rFonts w:eastAsia="Times New Roman"/>
          <w:sz w:val="30"/>
          <w:szCs w:val="30"/>
          <w:lang w:eastAsia="ru-RU" w:bidi="ru-RU"/>
        </w:rPr>
        <w:t>2</w:t>
      </w:r>
      <w:r w:rsidR="00401A4B">
        <w:rPr>
          <w:rFonts w:eastAsia="Times New Roman"/>
          <w:sz w:val="30"/>
          <w:szCs w:val="30"/>
          <w:lang w:eastAsia="ru-RU" w:bidi="ru-RU"/>
        </w:rPr>
        <w:t>2</w:t>
      </w:r>
      <w:r w:rsidR="00600552">
        <w:rPr>
          <w:rFonts w:eastAsia="Times New Roman"/>
          <w:sz w:val="30"/>
          <w:szCs w:val="30"/>
          <w:lang w:eastAsia="ru-RU" w:bidi="ru-RU"/>
        </w:rPr>
        <w:t xml:space="preserve"> год</w:t>
      </w:r>
    </w:p>
    <w:p w:rsidR="007217E2" w:rsidRPr="007217E2" w:rsidRDefault="007217E2" w:rsidP="007217E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30"/>
          <w:szCs w:val="30"/>
        </w:rPr>
      </w:pPr>
    </w:p>
    <w:p w:rsidR="00C60467" w:rsidRPr="00CF7CC1" w:rsidRDefault="00C60467" w:rsidP="00C60467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CF7CC1">
        <w:rPr>
          <w:b/>
          <w:sz w:val="30"/>
          <w:szCs w:val="30"/>
        </w:rPr>
        <w:t>Повестка дня:</w:t>
      </w:r>
    </w:p>
    <w:p w:rsidR="00401A4B" w:rsidRPr="00D3512D" w:rsidRDefault="00401A4B" w:rsidP="00401A4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outlineLvl w:val="0"/>
        <w:rPr>
          <w:sz w:val="30"/>
          <w:szCs w:val="30"/>
        </w:rPr>
      </w:pPr>
      <w:r w:rsidRPr="00CF7CC1">
        <w:rPr>
          <w:sz w:val="30"/>
          <w:szCs w:val="30"/>
        </w:rPr>
        <w:t>Определение победителей конкурса</w:t>
      </w:r>
      <w:r w:rsidRPr="00326EFF">
        <w:rPr>
          <w:sz w:val="30"/>
          <w:szCs w:val="30"/>
        </w:rPr>
        <w:t>.</w:t>
      </w:r>
    </w:p>
    <w:p w:rsidR="003D401E" w:rsidRPr="00326EFF" w:rsidRDefault="003D401E" w:rsidP="00AC4C04">
      <w:pPr>
        <w:spacing w:after="0"/>
        <w:ind w:firstLine="709"/>
        <w:jc w:val="both"/>
        <w:outlineLvl w:val="0"/>
        <w:rPr>
          <w:sz w:val="30"/>
          <w:szCs w:val="30"/>
        </w:rPr>
      </w:pPr>
    </w:p>
    <w:p w:rsidR="00C374B6" w:rsidRPr="00326EFF" w:rsidRDefault="002B0615" w:rsidP="002B0615">
      <w:pPr>
        <w:spacing w:after="0" w:line="240" w:lineRule="auto"/>
        <w:jc w:val="both"/>
        <w:rPr>
          <w:sz w:val="30"/>
          <w:szCs w:val="30"/>
        </w:rPr>
      </w:pPr>
      <w:r>
        <w:rPr>
          <w:rFonts w:eastAsia="Times New Roman"/>
          <w:color w:val="FF0000"/>
          <w:sz w:val="30"/>
          <w:szCs w:val="30"/>
          <w:lang w:eastAsia="ru-RU"/>
        </w:rPr>
        <w:t xml:space="preserve">       </w:t>
      </w:r>
      <w:r w:rsidR="00C374B6" w:rsidRPr="00326EFF">
        <w:rPr>
          <w:rFonts w:eastAsia="Times New Roman"/>
          <w:color w:val="FF0000"/>
          <w:sz w:val="30"/>
          <w:szCs w:val="30"/>
          <w:lang w:eastAsia="ru-RU"/>
        </w:rPr>
        <w:t xml:space="preserve"> </w:t>
      </w:r>
      <w:r w:rsidR="00AF713B" w:rsidRPr="00326EFF">
        <w:rPr>
          <w:sz w:val="30"/>
          <w:szCs w:val="30"/>
        </w:rPr>
        <w:t>По итогам обсуждения комиссия РЕШИЛА:</w:t>
      </w:r>
    </w:p>
    <w:p w:rsidR="0060534E" w:rsidRPr="00705B96" w:rsidRDefault="0060534E" w:rsidP="0060534E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>
        <w:rPr>
          <w:sz w:val="30"/>
          <w:szCs w:val="30"/>
          <w:shd w:val="clear" w:color="auto" w:fill="FFFFFF"/>
        </w:rPr>
        <w:t xml:space="preserve"> </w:t>
      </w:r>
      <w:r w:rsidRPr="00705B96">
        <w:rPr>
          <w:sz w:val="30"/>
          <w:szCs w:val="30"/>
          <w:shd w:val="clear" w:color="auto" w:fill="FFFFFF"/>
        </w:rPr>
        <w:t xml:space="preserve">1. </w:t>
      </w:r>
      <w:r w:rsidRPr="00705B96">
        <w:rPr>
          <w:sz w:val="30"/>
          <w:szCs w:val="30"/>
        </w:rPr>
        <w:t xml:space="preserve">Признать конкурс состоявшимся.  </w:t>
      </w:r>
    </w:p>
    <w:p w:rsidR="0060534E" w:rsidRPr="00326EFF" w:rsidRDefault="0060534E" w:rsidP="0060534E">
      <w:pPr>
        <w:spacing w:after="0" w:line="240" w:lineRule="auto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         Голосовало 7</w:t>
      </w:r>
      <w:r w:rsidRPr="00326EFF">
        <w:rPr>
          <w:sz w:val="30"/>
          <w:szCs w:val="30"/>
        </w:rPr>
        <w:t xml:space="preserve"> </w:t>
      </w:r>
      <w:bookmarkStart w:id="0" w:name="_GoBack"/>
      <w:bookmarkEnd w:id="0"/>
      <w:r w:rsidRPr="00326EFF">
        <w:rPr>
          <w:sz w:val="30"/>
          <w:szCs w:val="30"/>
        </w:rPr>
        <w:t xml:space="preserve">чел:  «за» - </w:t>
      </w:r>
      <w:r>
        <w:rPr>
          <w:sz w:val="30"/>
          <w:szCs w:val="30"/>
        </w:rPr>
        <w:t>7</w:t>
      </w:r>
      <w:r w:rsidRPr="00326EFF">
        <w:rPr>
          <w:sz w:val="30"/>
          <w:szCs w:val="30"/>
        </w:rPr>
        <w:t xml:space="preserve">  , «против» - 0</w:t>
      </w:r>
    </w:p>
    <w:p w:rsidR="0060534E" w:rsidRDefault="0060534E" w:rsidP="006053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705B96">
        <w:rPr>
          <w:rFonts w:eastAsia="Times New Roman"/>
          <w:sz w:val="30"/>
          <w:szCs w:val="30"/>
          <w:lang w:eastAsia="ru-RU"/>
        </w:rPr>
        <w:t xml:space="preserve">2. 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B45A21">
        <w:rPr>
          <w:sz w:val="30"/>
          <w:szCs w:val="30"/>
        </w:rPr>
        <w:t>По результатам анализа правильности расчета технико-экономических обоснований</w:t>
      </w:r>
      <w:r w:rsidR="009D7BD8">
        <w:rPr>
          <w:sz w:val="30"/>
          <w:szCs w:val="30"/>
        </w:rPr>
        <w:t>,</w:t>
      </w:r>
      <w:r w:rsidRPr="00B45A21">
        <w:rPr>
          <w:sz w:val="30"/>
          <w:szCs w:val="30"/>
        </w:rPr>
        <w:t xml:space="preserve"> допущенных к участию в конкурсе исполнителей на предмет соблюдения требований Методических рекомендаций по составлению </w:t>
      </w:r>
      <w:r>
        <w:rPr>
          <w:sz w:val="30"/>
          <w:szCs w:val="30"/>
        </w:rPr>
        <w:t>ТЭО</w:t>
      </w:r>
      <w:r w:rsidRPr="00B45A21">
        <w:rPr>
          <w:sz w:val="30"/>
          <w:szCs w:val="30"/>
        </w:rPr>
        <w:t xml:space="preserve"> для энергосберегающих </w:t>
      </w:r>
      <w:r>
        <w:rPr>
          <w:sz w:val="30"/>
          <w:szCs w:val="30"/>
        </w:rPr>
        <w:t xml:space="preserve">мероприятий </w:t>
      </w:r>
      <w:r w:rsidRPr="00B45A21">
        <w:rPr>
          <w:sz w:val="30"/>
          <w:szCs w:val="30"/>
        </w:rPr>
        <w:t xml:space="preserve">и правильности выполненных расчетов отклонить предложения </w:t>
      </w:r>
      <w:r>
        <w:rPr>
          <w:sz w:val="30"/>
          <w:szCs w:val="30"/>
        </w:rPr>
        <w:t xml:space="preserve">согласно Приложению </w:t>
      </w:r>
      <w:r w:rsidRPr="00B45A21">
        <w:rPr>
          <w:sz w:val="30"/>
          <w:szCs w:val="30"/>
        </w:rPr>
        <w:t>2.</w:t>
      </w:r>
    </w:p>
    <w:p w:rsidR="0060534E" w:rsidRDefault="0060534E" w:rsidP="0060534E">
      <w:pPr>
        <w:pStyle w:val="a3"/>
        <w:shd w:val="clear" w:color="auto" w:fill="FFFFFF"/>
        <w:spacing w:after="0" w:line="240" w:lineRule="auto"/>
        <w:ind w:left="0" w:firstLine="567"/>
        <w:jc w:val="both"/>
        <w:rPr>
          <w:sz w:val="30"/>
          <w:szCs w:val="30"/>
        </w:rPr>
      </w:pPr>
      <w:r w:rsidRPr="00326EFF">
        <w:rPr>
          <w:sz w:val="30"/>
          <w:szCs w:val="30"/>
        </w:rPr>
        <w:t xml:space="preserve">Голосовало </w:t>
      </w:r>
      <w:r>
        <w:rPr>
          <w:sz w:val="30"/>
          <w:szCs w:val="30"/>
        </w:rPr>
        <w:t>7</w:t>
      </w:r>
      <w:r w:rsidRPr="00326EFF">
        <w:rPr>
          <w:sz w:val="30"/>
          <w:szCs w:val="30"/>
        </w:rPr>
        <w:t xml:space="preserve"> чел:  «за» - </w:t>
      </w:r>
      <w:r>
        <w:rPr>
          <w:sz w:val="30"/>
          <w:szCs w:val="30"/>
        </w:rPr>
        <w:t>7</w:t>
      </w:r>
      <w:r w:rsidRPr="00326EFF">
        <w:rPr>
          <w:sz w:val="30"/>
          <w:szCs w:val="30"/>
        </w:rPr>
        <w:t xml:space="preserve">  , «против» - 0</w:t>
      </w:r>
    </w:p>
    <w:p w:rsidR="0060534E" w:rsidRPr="00B45A21" w:rsidRDefault="0060534E" w:rsidP="0060534E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3. </w:t>
      </w:r>
      <w:r w:rsidRPr="00B45A21">
        <w:rPr>
          <w:sz w:val="30"/>
          <w:szCs w:val="30"/>
        </w:rPr>
        <w:t xml:space="preserve">По результатам рассмотрения допущенных к участию в конкурсе конкурсных предложений (в соответствии  с критериями и алгоритмом выбора победителей конкурса) определить  победителями  участников согласно Приложению </w:t>
      </w:r>
      <w:r>
        <w:rPr>
          <w:sz w:val="30"/>
          <w:szCs w:val="30"/>
        </w:rPr>
        <w:t>3</w:t>
      </w:r>
      <w:r w:rsidRPr="00B45A21">
        <w:rPr>
          <w:sz w:val="30"/>
          <w:szCs w:val="30"/>
        </w:rPr>
        <w:t>.</w:t>
      </w:r>
    </w:p>
    <w:p w:rsidR="0060534E" w:rsidRDefault="00264498" w:rsidP="0060534E">
      <w:pPr>
        <w:pStyle w:val="a3"/>
        <w:shd w:val="clear" w:color="auto" w:fill="FFFFFF"/>
        <w:spacing w:after="0" w:line="240" w:lineRule="auto"/>
        <w:ind w:left="0" w:firstLine="567"/>
        <w:jc w:val="both"/>
        <w:rPr>
          <w:sz w:val="30"/>
          <w:szCs w:val="30"/>
        </w:rPr>
      </w:pPr>
      <w:r w:rsidRPr="00326EFF">
        <w:rPr>
          <w:sz w:val="30"/>
          <w:szCs w:val="30"/>
        </w:rPr>
        <w:tab/>
      </w:r>
      <w:r w:rsidR="0060534E" w:rsidRPr="00326EFF">
        <w:rPr>
          <w:sz w:val="30"/>
          <w:szCs w:val="30"/>
        </w:rPr>
        <w:t xml:space="preserve">Голосовало </w:t>
      </w:r>
      <w:r w:rsidR="0060534E">
        <w:rPr>
          <w:sz w:val="30"/>
          <w:szCs w:val="30"/>
        </w:rPr>
        <w:t>7</w:t>
      </w:r>
      <w:r w:rsidR="0060534E" w:rsidRPr="00326EFF">
        <w:rPr>
          <w:sz w:val="30"/>
          <w:szCs w:val="30"/>
        </w:rPr>
        <w:t xml:space="preserve"> чел:  «за» - </w:t>
      </w:r>
      <w:r w:rsidR="0060534E">
        <w:rPr>
          <w:sz w:val="30"/>
          <w:szCs w:val="30"/>
        </w:rPr>
        <w:t>7</w:t>
      </w:r>
      <w:r w:rsidR="0060534E" w:rsidRPr="00326EFF">
        <w:rPr>
          <w:sz w:val="30"/>
          <w:szCs w:val="30"/>
        </w:rPr>
        <w:t xml:space="preserve">  , «против» - 0</w:t>
      </w:r>
    </w:p>
    <w:p w:rsidR="003712E4" w:rsidRDefault="00264498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  <w:r w:rsidRPr="00326EFF">
        <w:rPr>
          <w:sz w:val="30"/>
          <w:szCs w:val="30"/>
        </w:rPr>
        <w:tab/>
      </w:r>
    </w:p>
    <w:p w:rsidR="003712E4" w:rsidRDefault="003712E4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ind w:left="5664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Приложение 2</w:t>
      </w: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к протоколу №3 от 09.03.2022</w:t>
      </w: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line="280" w:lineRule="exact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Заявители, предложения которых на </w:t>
      </w:r>
      <w:r w:rsidRPr="004F2187">
        <w:rPr>
          <w:sz w:val="30"/>
          <w:szCs w:val="30"/>
        </w:rPr>
        <w:t>конкурс</w:t>
      </w:r>
      <w:r>
        <w:rPr>
          <w:sz w:val="30"/>
          <w:szCs w:val="30"/>
        </w:rPr>
        <w:t xml:space="preserve"> </w:t>
      </w:r>
      <w:r w:rsidRPr="004F2187">
        <w:rPr>
          <w:sz w:val="30"/>
          <w:szCs w:val="30"/>
        </w:rPr>
        <w:t>по выбору исполнителей мероприятий П</w:t>
      </w:r>
      <w:r>
        <w:rPr>
          <w:sz w:val="30"/>
          <w:szCs w:val="30"/>
        </w:rPr>
        <w:t>еречень</w:t>
      </w:r>
      <w:r w:rsidRPr="004F2187">
        <w:rPr>
          <w:sz w:val="30"/>
          <w:szCs w:val="30"/>
        </w:rPr>
        <w:t xml:space="preserve"> мер</w:t>
      </w:r>
      <w:r>
        <w:rPr>
          <w:sz w:val="30"/>
          <w:szCs w:val="30"/>
        </w:rPr>
        <w:t>оприятий</w:t>
      </w:r>
      <w:r w:rsidRPr="004F2187">
        <w:rPr>
          <w:sz w:val="30"/>
          <w:szCs w:val="30"/>
        </w:rPr>
        <w:t xml:space="preserve"> по реализации Государственной программы «Энергосбережение» на 202</w:t>
      </w:r>
      <w:r>
        <w:rPr>
          <w:sz w:val="30"/>
          <w:szCs w:val="30"/>
        </w:rPr>
        <w:t>2</w:t>
      </w:r>
      <w:r w:rsidRPr="004F2187">
        <w:rPr>
          <w:sz w:val="30"/>
          <w:szCs w:val="30"/>
        </w:rPr>
        <w:t xml:space="preserve"> год по Витебской области</w:t>
      </w:r>
      <w:r>
        <w:rPr>
          <w:sz w:val="30"/>
          <w:szCs w:val="30"/>
        </w:rPr>
        <w:t xml:space="preserve"> отклонены по причине неверно выполненного ТЭО</w:t>
      </w:r>
    </w:p>
    <w:p w:rsidR="003712E4" w:rsidRDefault="003712E4" w:rsidP="003712E4">
      <w:pPr>
        <w:spacing w:line="280" w:lineRule="exact"/>
        <w:contextualSpacing/>
        <w:jc w:val="center"/>
        <w:rPr>
          <w:sz w:val="30"/>
          <w:szCs w:val="30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4536"/>
        <w:gridCol w:w="1134"/>
        <w:gridCol w:w="1701"/>
      </w:tblGrid>
      <w:tr w:rsidR="003712E4" w:rsidRPr="008D077F" w:rsidTr="00A252CD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2E4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направ</w:t>
            </w:r>
            <w:proofErr w:type="spellEnd"/>
          </w:p>
          <w:p w:rsidR="003712E4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</w:p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712E4" w:rsidRPr="008D077F" w:rsidTr="00A252CD">
        <w:trPr>
          <w:trHeight w:val="33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2E4" w:rsidRPr="008D077F" w:rsidTr="00A252CD">
        <w:trPr>
          <w:trHeight w:val="33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712E4" w:rsidRPr="008D077F" w:rsidTr="00A252CD">
        <w:trPr>
          <w:trHeight w:val="33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Default="003712E4" w:rsidP="00A252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E5F">
              <w:rPr>
                <w:sz w:val="24"/>
                <w:szCs w:val="24"/>
              </w:rPr>
              <w:t xml:space="preserve">Учреждение </w:t>
            </w:r>
          </w:p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sz w:val="24"/>
                <w:szCs w:val="24"/>
              </w:rPr>
              <w:t>СИЗО №2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Внедрение в производство современного </w:t>
            </w:r>
            <w:proofErr w:type="spellStart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оборудования и материалов (замена пищеварочных котлов на современные </w:t>
            </w:r>
            <w:proofErr w:type="spellStart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Отклонено по причине неверно выполненного ТЭО</w:t>
            </w:r>
          </w:p>
        </w:tc>
      </w:tr>
      <w:tr w:rsidR="003712E4" w:rsidRPr="008D077F" w:rsidTr="00A252CD">
        <w:trPr>
          <w:trHeight w:val="33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Default="003712E4" w:rsidP="00A25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sz w:val="24"/>
                <w:szCs w:val="24"/>
              </w:rPr>
              <w:t>ИУ «ИК №3»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Внедрение в производство современного </w:t>
            </w:r>
            <w:proofErr w:type="spellStart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оборудования и материалов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Отклонено по причине неверно выполненного ТЭО</w:t>
            </w:r>
          </w:p>
        </w:tc>
      </w:tr>
      <w:tr w:rsidR="003712E4" w:rsidRPr="008D077F" w:rsidTr="00A252CD">
        <w:trPr>
          <w:trHeight w:val="33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Default="003712E4" w:rsidP="00A25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FC1E5F" w:rsidRDefault="003712E4" w:rsidP="00A252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E5F">
              <w:rPr>
                <w:sz w:val="24"/>
                <w:szCs w:val="24"/>
              </w:rPr>
              <w:t xml:space="preserve">ДУО «Ясли-сад №3» </w:t>
            </w:r>
            <w:proofErr w:type="spellStart"/>
            <w:r w:rsidRPr="00FC1E5F">
              <w:rPr>
                <w:sz w:val="24"/>
                <w:szCs w:val="24"/>
              </w:rPr>
              <w:t>Новолукомля</w:t>
            </w:r>
            <w:proofErr w:type="spellEnd"/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FC1E5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оконных блоков и входных групп с установкой стеклопакетов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Отклонено по причине неверно выполненного ТЭО</w:t>
            </w:r>
          </w:p>
        </w:tc>
      </w:tr>
      <w:tr w:rsidR="003712E4" w:rsidRPr="008D077F" w:rsidTr="00A252CD">
        <w:trPr>
          <w:trHeight w:val="33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Default="003712E4" w:rsidP="00A25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Default="003712E4" w:rsidP="00A252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E5F">
              <w:rPr>
                <w:sz w:val="24"/>
                <w:szCs w:val="24"/>
              </w:rPr>
              <w:t>Учреждение</w:t>
            </w:r>
          </w:p>
          <w:p w:rsidR="003712E4" w:rsidRPr="00FC1E5F" w:rsidRDefault="003712E4" w:rsidP="00A252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E5F">
              <w:rPr>
                <w:sz w:val="24"/>
                <w:szCs w:val="24"/>
              </w:rPr>
              <w:t xml:space="preserve"> «ЛТП №9»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FC1E5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оконных блоков из ПВХ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Отклонено по причине неверно выполненного ТЭО</w:t>
            </w:r>
          </w:p>
        </w:tc>
      </w:tr>
      <w:tr w:rsidR="003712E4" w:rsidRPr="008D077F" w:rsidTr="00A252CD">
        <w:trPr>
          <w:trHeight w:val="33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Default="003712E4" w:rsidP="00A25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FC1E5F" w:rsidRDefault="003712E4" w:rsidP="00A252C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1E5F">
              <w:rPr>
                <w:color w:val="000000"/>
                <w:sz w:val="24"/>
                <w:szCs w:val="24"/>
              </w:rPr>
              <w:t>ИУ «ИК №1»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FC1E5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оконных блоков и входных групп с установкой стеклопакетов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Отклонено по причине неверно выполненного ТЭО</w:t>
            </w:r>
          </w:p>
        </w:tc>
      </w:tr>
      <w:tr w:rsidR="003712E4" w:rsidRPr="008D077F" w:rsidTr="00A252CD">
        <w:trPr>
          <w:trHeight w:val="33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Default="003712E4" w:rsidP="00A25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FC1E5F" w:rsidRDefault="003712E4" w:rsidP="00A252C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1E5F">
              <w:rPr>
                <w:color w:val="000000"/>
                <w:sz w:val="24"/>
                <w:szCs w:val="24"/>
              </w:rPr>
              <w:t xml:space="preserve">ГУО «СШ №12 </w:t>
            </w:r>
            <w:proofErr w:type="spellStart"/>
            <w:r w:rsidRPr="00FC1E5F">
              <w:rPr>
                <w:color w:val="000000"/>
                <w:sz w:val="24"/>
                <w:szCs w:val="24"/>
              </w:rPr>
              <w:t>г.Орша</w:t>
            </w:r>
            <w:proofErr w:type="spellEnd"/>
            <w:r w:rsidRPr="00FC1E5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FC1E5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Замена оконных блоков с установкой стеклопакетов в государственном учреждении образования «Средняя школа №12 </w:t>
            </w:r>
            <w:proofErr w:type="spellStart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г.Орша</w:t>
            </w:r>
            <w:proofErr w:type="spellEnd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Отклонено по причине неверно выполненного ТЭО</w:t>
            </w:r>
          </w:p>
        </w:tc>
      </w:tr>
      <w:tr w:rsidR="003712E4" w:rsidRPr="008D077F" w:rsidTr="00A252CD">
        <w:trPr>
          <w:trHeight w:val="33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Default="003712E4" w:rsidP="00A25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FC1E5F" w:rsidRDefault="003712E4" w:rsidP="00A252C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1E5F">
              <w:rPr>
                <w:color w:val="000000"/>
                <w:sz w:val="24"/>
                <w:szCs w:val="24"/>
              </w:rPr>
              <w:t xml:space="preserve">ГУО «СШ №23 </w:t>
            </w:r>
            <w:proofErr w:type="spellStart"/>
            <w:r w:rsidRPr="00FC1E5F">
              <w:rPr>
                <w:color w:val="000000"/>
                <w:sz w:val="24"/>
                <w:szCs w:val="24"/>
              </w:rPr>
              <w:t>г.Орша</w:t>
            </w:r>
            <w:proofErr w:type="spellEnd"/>
            <w:r w:rsidRPr="00FC1E5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FC1E5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Замена оконных блоков с установкой стеклопакетов в государственном учреждении образования «Средняя школа №23 </w:t>
            </w:r>
            <w:proofErr w:type="spellStart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г.Орша</w:t>
            </w:r>
            <w:proofErr w:type="spellEnd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Отклонено по причине неверно выполненного ТЭО</w:t>
            </w:r>
          </w:p>
        </w:tc>
      </w:tr>
      <w:tr w:rsidR="003712E4" w:rsidRPr="008D077F" w:rsidTr="00A252CD">
        <w:trPr>
          <w:trHeight w:val="33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Default="003712E4" w:rsidP="00A25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FC1E5F" w:rsidRDefault="003712E4" w:rsidP="00A252C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1E5F">
              <w:rPr>
                <w:color w:val="000000"/>
                <w:sz w:val="24"/>
                <w:szCs w:val="24"/>
              </w:rPr>
              <w:t>Войсковая часть 2034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FC1E5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оконных блоков и входных групп в войсковой части 2034»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Отклонено по причине неверно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выполненного ТЭО</w:t>
            </w:r>
          </w:p>
        </w:tc>
      </w:tr>
      <w:tr w:rsidR="003712E4" w:rsidRPr="008D077F" w:rsidTr="00A252CD">
        <w:trPr>
          <w:trHeight w:val="33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Default="003712E4" w:rsidP="00A25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FC1E5F" w:rsidRDefault="003712E4" w:rsidP="00A252C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1E5F">
              <w:rPr>
                <w:color w:val="000000"/>
                <w:sz w:val="24"/>
                <w:szCs w:val="24"/>
              </w:rPr>
              <w:t>УЗ «</w:t>
            </w:r>
            <w:proofErr w:type="spellStart"/>
            <w:r w:rsidRPr="00FC1E5F">
              <w:rPr>
                <w:color w:val="000000"/>
                <w:sz w:val="24"/>
                <w:szCs w:val="24"/>
              </w:rPr>
              <w:t>Толочинская</w:t>
            </w:r>
            <w:proofErr w:type="spellEnd"/>
            <w:r w:rsidRPr="00FC1E5F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FC1E5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оконных блоков из ПВХ в учреждении здравоохранения «</w:t>
            </w:r>
            <w:proofErr w:type="spellStart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Кохановская</w:t>
            </w:r>
            <w:proofErr w:type="spellEnd"/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Отклонено по причине неверно выполненного ТЭО</w:t>
            </w:r>
          </w:p>
        </w:tc>
      </w:tr>
      <w:tr w:rsidR="003712E4" w:rsidRPr="008D077F" w:rsidTr="00A252CD">
        <w:trPr>
          <w:trHeight w:val="33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FC1E5F" w:rsidRDefault="003712E4" w:rsidP="00A252C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1E5F">
              <w:rPr>
                <w:color w:val="000000"/>
                <w:sz w:val="24"/>
                <w:szCs w:val="24"/>
              </w:rPr>
              <w:t>УЗ «</w:t>
            </w:r>
            <w:proofErr w:type="spellStart"/>
            <w:r w:rsidRPr="00FC1E5F">
              <w:rPr>
                <w:color w:val="000000"/>
                <w:sz w:val="24"/>
                <w:szCs w:val="24"/>
              </w:rPr>
              <w:t>Новополоцкая</w:t>
            </w:r>
            <w:proofErr w:type="spellEnd"/>
            <w:r w:rsidRPr="00FC1E5F">
              <w:rPr>
                <w:color w:val="000000"/>
                <w:sz w:val="24"/>
                <w:szCs w:val="24"/>
              </w:rPr>
              <w:t xml:space="preserve"> ЦГБ»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FC1E5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E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люминесцентных светильников 4х8 Вт 2х36 Вт на светодиодные в поликлинике №1 УЗ «НЦГБ»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Отклонено по причине неверно выполненного ТЭО</w:t>
            </w:r>
          </w:p>
        </w:tc>
      </w:tr>
    </w:tbl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  <w:r w:rsidRPr="006071D1">
        <w:rPr>
          <w:sz w:val="30"/>
          <w:szCs w:val="30"/>
        </w:rPr>
        <w:t>Председатель комиссии</w:t>
      </w:r>
      <w:r>
        <w:rPr>
          <w:sz w:val="30"/>
          <w:szCs w:val="30"/>
        </w:rPr>
        <w:t xml:space="preserve">                              </w:t>
      </w:r>
      <w:r w:rsidRPr="009474C0">
        <w:rPr>
          <w:sz w:val="30"/>
          <w:szCs w:val="30"/>
        </w:rPr>
        <w:t xml:space="preserve"> </w:t>
      </w:r>
      <w:proofErr w:type="spellStart"/>
      <w:r w:rsidRPr="006071D1">
        <w:rPr>
          <w:sz w:val="30"/>
          <w:szCs w:val="30"/>
        </w:rPr>
        <w:t>Селезнёв</w:t>
      </w:r>
      <w:proofErr w:type="spellEnd"/>
      <w:r w:rsidRPr="006071D1">
        <w:rPr>
          <w:sz w:val="30"/>
          <w:szCs w:val="30"/>
        </w:rPr>
        <w:t xml:space="preserve"> В.В.</w:t>
      </w: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Приложение 3</w:t>
      </w: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к протоколу №3 от 09.03.2022</w:t>
      </w:r>
    </w:p>
    <w:p w:rsidR="003712E4" w:rsidRDefault="003712E4" w:rsidP="003712E4">
      <w:pPr>
        <w:spacing w:after="0" w:line="240" w:lineRule="auto"/>
        <w:contextualSpacing/>
        <w:jc w:val="both"/>
        <w:rPr>
          <w:sz w:val="30"/>
          <w:szCs w:val="30"/>
        </w:rPr>
      </w:pPr>
    </w:p>
    <w:p w:rsidR="003712E4" w:rsidRDefault="003712E4" w:rsidP="003712E4">
      <w:pPr>
        <w:spacing w:line="280" w:lineRule="exact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П</w:t>
      </w:r>
      <w:r w:rsidRPr="004F2187">
        <w:rPr>
          <w:sz w:val="30"/>
          <w:szCs w:val="30"/>
        </w:rPr>
        <w:t>обедител</w:t>
      </w:r>
      <w:r>
        <w:rPr>
          <w:sz w:val="30"/>
          <w:szCs w:val="30"/>
        </w:rPr>
        <w:t>и</w:t>
      </w:r>
      <w:r w:rsidRPr="004F2187">
        <w:rPr>
          <w:sz w:val="30"/>
          <w:szCs w:val="30"/>
        </w:rPr>
        <w:t xml:space="preserve"> конкурса</w:t>
      </w:r>
      <w:r>
        <w:rPr>
          <w:sz w:val="30"/>
          <w:szCs w:val="30"/>
        </w:rPr>
        <w:t xml:space="preserve"> </w:t>
      </w:r>
      <w:r w:rsidRPr="004F2187">
        <w:rPr>
          <w:sz w:val="30"/>
          <w:szCs w:val="30"/>
        </w:rPr>
        <w:t>по выбору исполнителей мероприятий П</w:t>
      </w:r>
      <w:r>
        <w:rPr>
          <w:sz w:val="30"/>
          <w:szCs w:val="30"/>
        </w:rPr>
        <w:t>еречень</w:t>
      </w:r>
      <w:r w:rsidRPr="004F2187">
        <w:rPr>
          <w:sz w:val="30"/>
          <w:szCs w:val="30"/>
        </w:rPr>
        <w:t xml:space="preserve"> мер</w:t>
      </w:r>
      <w:r>
        <w:rPr>
          <w:sz w:val="30"/>
          <w:szCs w:val="30"/>
        </w:rPr>
        <w:t>оприятий</w:t>
      </w:r>
      <w:r w:rsidRPr="004F2187">
        <w:rPr>
          <w:sz w:val="30"/>
          <w:szCs w:val="30"/>
        </w:rPr>
        <w:t xml:space="preserve"> по реализации Государственной программы «Энергосбережение» на 202</w:t>
      </w:r>
      <w:r>
        <w:rPr>
          <w:sz w:val="30"/>
          <w:szCs w:val="30"/>
        </w:rPr>
        <w:t>2</w:t>
      </w:r>
      <w:r w:rsidRPr="004F2187">
        <w:rPr>
          <w:sz w:val="30"/>
          <w:szCs w:val="30"/>
        </w:rPr>
        <w:t xml:space="preserve"> год по Витебской области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4394"/>
        <w:gridCol w:w="1276"/>
        <w:gridCol w:w="1134"/>
      </w:tblGrid>
      <w:tr w:rsidR="003712E4" w:rsidRPr="008D077F" w:rsidTr="00A252CD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2E4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направле</w:t>
            </w:r>
            <w:proofErr w:type="spellEnd"/>
          </w:p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Объём средств республиканского бюджета, тыс. руб.</w:t>
            </w:r>
          </w:p>
        </w:tc>
      </w:tr>
      <w:tr w:rsidR="003712E4" w:rsidRPr="008D077F" w:rsidTr="00A252CD">
        <w:trPr>
          <w:trHeight w:val="33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2E4" w:rsidRPr="008D077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2E4" w:rsidRPr="008D077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2E4" w:rsidRPr="008D077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12E4" w:rsidRPr="008D077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12E4" w:rsidRPr="008D077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2E4" w:rsidRPr="008D077F" w:rsidTr="00A252CD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12E4" w:rsidRPr="008D077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D07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712E4" w:rsidRPr="008D077F" w:rsidTr="00A252CD">
        <w:trPr>
          <w:trHeight w:val="4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color w:val="000000"/>
                <w:sz w:val="24"/>
                <w:szCs w:val="24"/>
              </w:rPr>
              <w:t>ОАО «</w:t>
            </w:r>
            <w:proofErr w:type="spellStart"/>
            <w:r w:rsidRPr="00610B4F">
              <w:rPr>
                <w:color w:val="000000"/>
                <w:sz w:val="24"/>
                <w:szCs w:val="24"/>
              </w:rPr>
              <w:t>Белвитунифарм</w:t>
            </w:r>
            <w:proofErr w:type="spellEnd"/>
            <w:r w:rsidRPr="00610B4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неэкономичных котлов и печей с низким КПД на более эффективные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bCs/>
                <w:color w:val="000000"/>
                <w:sz w:val="24"/>
                <w:szCs w:val="24"/>
              </w:rPr>
              <w:t>170,3</w:t>
            </w:r>
          </w:p>
        </w:tc>
      </w:tr>
      <w:tr w:rsidR="003712E4" w:rsidRPr="008D077F" w:rsidTr="00A252C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color w:val="000000"/>
                <w:sz w:val="24"/>
                <w:szCs w:val="24"/>
              </w:rPr>
              <w:t>РП «ИК 12-ВАЛ»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Внедрение регулируемых электроприводов тяговых устройств котельной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3712E4" w:rsidRPr="008D077F" w:rsidTr="00A252C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ИУ «ИК №12»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Внедрение приборов автоматического регулирования в системах тепло-, газо-, и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3712E4" w:rsidRPr="008D077F" w:rsidTr="00A252C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10B4F">
              <w:rPr>
                <w:sz w:val="24"/>
                <w:szCs w:val="24"/>
              </w:rPr>
              <w:t>УЗ «</w:t>
            </w:r>
            <w:proofErr w:type="spellStart"/>
            <w:r w:rsidRPr="00610B4F">
              <w:rPr>
                <w:sz w:val="24"/>
                <w:szCs w:val="24"/>
              </w:rPr>
              <w:t>Браславская</w:t>
            </w:r>
            <w:proofErr w:type="spellEnd"/>
            <w:r w:rsidRPr="00610B4F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Внедрение приборов автоматического регулирования в системах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59,5</w:t>
            </w:r>
          </w:p>
        </w:tc>
      </w:tr>
      <w:tr w:rsidR="003712E4" w:rsidRPr="008D077F" w:rsidTr="00A252CD">
        <w:trPr>
          <w:trHeight w:val="3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ИУ «ИК №3»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котлов КПЭ-250 32кВт на КПЭ-250/9»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3712E4" w:rsidRPr="008D077F" w:rsidTr="00A252C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Войсковая часть 2034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Замена оборудования для приготовления пищи (жарочный шкаф) на </w:t>
            </w:r>
            <w:proofErr w:type="spellStart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энергоэфффективное</w:t>
            </w:r>
            <w:proofErr w:type="spellEnd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((</w:t>
            </w:r>
            <w:proofErr w:type="spellStart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пароконвектомат</w:t>
            </w:r>
            <w:proofErr w:type="spellEnd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 в солдатских столовых в подразделениях границы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3712E4" w:rsidRPr="008D077F" w:rsidTr="00A252C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Учреждение «ЛТП №9»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электрического пищеварочного котла КПЭМ-250/9Т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3712E4" w:rsidRPr="008D077F" w:rsidTr="00A252CD">
        <w:trPr>
          <w:trHeight w:val="4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ИУ «ИК №1»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электрических пищеварочных котлов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3712E4" w:rsidRPr="008D077F" w:rsidTr="00A252CD">
        <w:trPr>
          <w:trHeight w:val="6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 xml:space="preserve">ОАО «Витебская бройлерная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610B4F">
              <w:rPr>
                <w:color w:val="000000"/>
                <w:sz w:val="24"/>
                <w:szCs w:val="24"/>
              </w:rPr>
              <w:t>тицефабрика»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Внедрение в производство современного </w:t>
            </w:r>
            <w:proofErr w:type="spellStart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оборудования и 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3712E4" w:rsidRPr="008D077F" w:rsidTr="00A252CD">
        <w:trPr>
          <w:trHeight w:val="6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ИУ «Исправительная колония №8»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оконных блоков и входных групп с установкой стеклопакетов  в Исправительном учреждении «ИК №8» Управления ДИН МВД по Витебской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13,5</w:t>
            </w:r>
          </w:p>
        </w:tc>
      </w:tr>
      <w:tr w:rsidR="003712E4" w:rsidRPr="008D077F" w:rsidTr="00A252CD">
        <w:trPr>
          <w:trHeight w:val="3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У «ЛТП №4»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оконных блоков и входных групп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7</w:t>
            </w:r>
          </w:p>
        </w:tc>
      </w:tr>
      <w:tr w:rsidR="003712E4" w:rsidRPr="008D077F" w:rsidTr="00A252CD">
        <w:trPr>
          <w:trHeight w:val="4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ИУ «ИК №13»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Замена оконных блоков и входных групп с установкой стеклопакетов в </w:t>
            </w: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здании тюремного корпуса с пристройкой»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3,9</w:t>
            </w:r>
          </w:p>
        </w:tc>
      </w:tr>
      <w:tr w:rsidR="003712E4" w:rsidRPr="008D077F" w:rsidTr="00A252CD">
        <w:trPr>
          <w:trHeight w:val="60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 xml:space="preserve">ГУО «Ясли-сад №1» </w:t>
            </w:r>
            <w:proofErr w:type="spellStart"/>
            <w:r w:rsidRPr="00610B4F">
              <w:rPr>
                <w:color w:val="000000"/>
                <w:sz w:val="24"/>
                <w:szCs w:val="24"/>
              </w:rPr>
              <w:t>г.Чашники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оконных блоков и входных групп с установкой стеклопакетов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12,9</w:t>
            </w:r>
          </w:p>
        </w:tc>
      </w:tr>
      <w:tr w:rsidR="003712E4" w:rsidRPr="008D077F" w:rsidTr="00A252CD">
        <w:trPr>
          <w:trHeight w:val="6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 xml:space="preserve">ГУО «Ясли-сад №6» </w:t>
            </w:r>
            <w:proofErr w:type="spellStart"/>
            <w:r w:rsidRPr="00610B4F">
              <w:rPr>
                <w:color w:val="000000"/>
                <w:sz w:val="24"/>
                <w:szCs w:val="24"/>
              </w:rPr>
              <w:t>г.Чашники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оконных блоков и входных групп с установкой стеклопакетов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26,2</w:t>
            </w:r>
          </w:p>
        </w:tc>
      </w:tr>
      <w:tr w:rsidR="003712E4" w:rsidRPr="008D077F" w:rsidTr="00A252C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0B4F">
              <w:rPr>
                <w:color w:val="000000"/>
                <w:sz w:val="24"/>
                <w:szCs w:val="24"/>
              </w:rPr>
              <w:t>Студёнковский</w:t>
            </w:r>
            <w:proofErr w:type="spellEnd"/>
            <w:r w:rsidRPr="00610B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B4F">
              <w:rPr>
                <w:color w:val="000000"/>
                <w:sz w:val="24"/>
                <w:szCs w:val="24"/>
              </w:rPr>
              <w:t>сельисполком</w:t>
            </w:r>
            <w:proofErr w:type="spellEnd"/>
            <w:r w:rsidRPr="00610B4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Pr="00610B4F">
              <w:rPr>
                <w:color w:val="000000"/>
                <w:sz w:val="24"/>
                <w:szCs w:val="24"/>
              </w:rPr>
              <w:t>енненского</w:t>
            </w:r>
            <w:proofErr w:type="spellEnd"/>
            <w:r w:rsidRPr="00610B4F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оконных блоков и входных групп с установкой стеклопакетов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3712E4" w:rsidRPr="008D077F" w:rsidTr="00A252CD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ГУО «</w:t>
            </w:r>
            <w:proofErr w:type="spellStart"/>
            <w:r w:rsidRPr="00610B4F">
              <w:rPr>
                <w:color w:val="000000"/>
                <w:sz w:val="24"/>
                <w:szCs w:val="24"/>
              </w:rPr>
              <w:t>Чашникская</w:t>
            </w:r>
            <w:proofErr w:type="spellEnd"/>
            <w:r w:rsidRPr="00610B4F">
              <w:rPr>
                <w:color w:val="000000"/>
                <w:sz w:val="24"/>
                <w:szCs w:val="24"/>
              </w:rPr>
              <w:t xml:space="preserve"> гимназия»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оконных блоков и входных групп с установкой стеклопакетов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23,6</w:t>
            </w:r>
          </w:p>
        </w:tc>
      </w:tr>
      <w:tr w:rsidR="003712E4" w:rsidRPr="008D077F" w:rsidTr="00A252C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ГУ 1-й военный госпиталь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оконных блоков в здании КТП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3712E4" w:rsidRPr="008D077F" w:rsidTr="00A252CD">
        <w:trPr>
          <w:trHeight w:val="5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 xml:space="preserve">УО Полоцкого РИК </w:t>
            </w:r>
          </w:p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(СШ №8)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оконных блоков и входных групп с установкой стеклопакетов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140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3712E4" w:rsidRPr="008D077F" w:rsidTr="00A252C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 xml:space="preserve">ГУО «Средняя школа №1 </w:t>
            </w:r>
            <w:proofErr w:type="spellStart"/>
            <w:r w:rsidRPr="00610B4F">
              <w:rPr>
                <w:color w:val="000000"/>
                <w:sz w:val="24"/>
                <w:szCs w:val="24"/>
              </w:rPr>
              <w:t>г.Чашники</w:t>
            </w:r>
            <w:proofErr w:type="spellEnd"/>
            <w:r w:rsidRPr="00610B4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Замена оконных блоков и входных групп с установкой стеклопакетов в ГУО «Средняя школа №1 </w:t>
            </w:r>
            <w:proofErr w:type="spellStart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г.Чашники</w:t>
            </w:r>
            <w:proofErr w:type="spellEnd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17,7</w:t>
            </w:r>
          </w:p>
        </w:tc>
      </w:tr>
      <w:tr w:rsidR="003712E4" w:rsidRPr="008D077F" w:rsidTr="00A252C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УЗ «</w:t>
            </w:r>
            <w:proofErr w:type="spellStart"/>
            <w:r w:rsidRPr="00610B4F">
              <w:rPr>
                <w:color w:val="000000"/>
                <w:sz w:val="24"/>
                <w:szCs w:val="24"/>
              </w:rPr>
              <w:t>Новополоцкая</w:t>
            </w:r>
            <w:proofErr w:type="spellEnd"/>
            <w:r w:rsidRPr="00610B4F">
              <w:rPr>
                <w:color w:val="000000"/>
                <w:sz w:val="24"/>
                <w:szCs w:val="24"/>
              </w:rPr>
              <w:t xml:space="preserve"> ЦГБ»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sz w:val="24"/>
                <w:szCs w:val="24"/>
              </w:rPr>
              <w:t xml:space="preserve">Замена устаревших оконных блоков на </w:t>
            </w:r>
            <w:proofErr w:type="spellStart"/>
            <w:r w:rsidRPr="00610B4F">
              <w:rPr>
                <w:sz w:val="24"/>
                <w:szCs w:val="24"/>
              </w:rPr>
              <w:t>энергоэффективные</w:t>
            </w:r>
            <w:proofErr w:type="spellEnd"/>
            <w:r w:rsidRPr="00610B4F">
              <w:rPr>
                <w:sz w:val="24"/>
                <w:szCs w:val="24"/>
              </w:rPr>
              <w:t xml:space="preserve"> окна из ПВХ </w:t>
            </w: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поликлинике №1 УЗ «НЦГБ»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712E4" w:rsidRPr="008D077F" w:rsidTr="00A252C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ОАО «ВЗЭП»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Замена оконных блоков с установкой стеклопакетов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66,1</w:t>
            </w:r>
          </w:p>
        </w:tc>
      </w:tr>
      <w:tr w:rsidR="003712E4" w:rsidRPr="008D077F" w:rsidTr="00A252CD">
        <w:trPr>
          <w:trHeight w:val="12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 xml:space="preserve">УО «Витебский государственный индустриальный </w:t>
            </w:r>
            <w:r>
              <w:rPr>
                <w:color w:val="000000"/>
                <w:sz w:val="24"/>
                <w:szCs w:val="24"/>
              </w:rPr>
              <w:t xml:space="preserve">колледж»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деревянных окон на энергосберегающие окна со стеклопакетами ПВХ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3712E4" w:rsidRPr="008D077F" w:rsidTr="00A252CD">
        <w:trPr>
          <w:trHeight w:val="62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ГП «</w:t>
            </w:r>
            <w:proofErr w:type="spellStart"/>
            <w:r w:rsidRPr="00610B4F">
              <w:rPr>
                <w:color w:val="000000"/>
                <w:sz w:val="24"/>
                <w:szCs w:val="24"/>
              </w:rPr>
              <w:t>Новополоцкая</w:t>
            </w:r>
            <w:proofErr w:type="spellEnd"/>
            <w:r w:rsidRPr="00610B4F">
              <w:rPr>
                <w:color w:val="000000"/>
                <w:sz w:val="24"/>
                <w:szCs w:val="24"/>
              </w:rPr>
              <w:t xml:space="preserve"> спецавтобаза»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энергоффективных</w:t>
            </w:r>
            <w:proofErr w:type="spellEnd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светодиодных осветительных устройств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14,7</w:t>
            </w:r>
          </w:p>
        </w:tc>
      </w:tr>
      <w:tr w:rsidR="003712E4" w:rsidRPr="008D077F" w:rsidTr="00A252C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Default="003712E4" w:rsidP="00A252C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0B4F">
              <w:rPr>
                <w:color w:val="000000"/>
                <w:sz w:val="24"/>
                <w:szCs w:val="24"/>
              </w:rPr>
              <w:t>Новополоцкое</w:t>
            </w:r>
            <w:proofErr w:type="spellEnd"/>
            <w:r w:rsidRPr="00610B4F">
              <w:rPr>
                <w:color w:val="000000"/>
                <w:sz w:val="24"/>
                <w:szCs w:val="24"/>
              </w:rPr>
              <w:t xml:space="preserve"> </w:t>
            </w:r>
          </w:p>
          <w:p w:rsidR="003712E4" w:rsidRPr="00610B4F" w:rsidRDefault="003712E4" w:rsidP="00A252C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КУП ЖРЭО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светодиодных осветительных устройств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3712E4" w:rsidRPr="008D077F" w:rsidTr="00A252CD">
        <w:trPr>
          <w:trHeight w:val="3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Учреждение «ЛТП №9»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осветительных устройств с ПРА на светодиодные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3712E4" w:rsidRPr="008D077F" w:rsidTr="00A252C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ГУ 1-й военный госпиталь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Замена светильников внутреннего освещения на </w:t>
            </w:r>
            <w:proofErr w:type="spellStart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светодиодные меньшей мощности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1,05</w:t>
            </w:r>
          </w:p>
        </w:tc>
      </w:tr>
      <w:tr w:rsidR="003712E4" w:rsidRPr="008D077F" w:rsidTr="00A252C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КПУП «</w:t>
            </w:r>
            <w:proofErr w:type="spellStart"/>
            <w:r w:rsidRPr="00610B4F">
              <w:rPr>
                <w:color w:val="000000"/>
                <w:sz w:val="24"/>
                <w:szCs w:val="24"/>
              </w:rPr>
              <w:t>Горсвет</w:t>
            </w:r>
            <w:proofErr w:type="spellEnd"/>
            <w:r w:rsidRPr="00610B4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осветительных устройств, секционного разделения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132,8</w:t>
            </w:r>
          </w:p>
        </w:tc>
      </w:tr>
      <w:tr w:rsidR="003712E4" w:rsidRPr="008D077F" w:rsidTr="00A252C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0B4F">
              <w:rPr>
                <w:color w:val="000000"/>
                <w:sz w:val="24"/>
                <w:szCs w:val="24"/>
              </w:rPr>
              <w:t>Сенненское</w:t>
            </w:r>
            <w:proofErr w:type="spellEnd"/>
            <w:r w:rsidRPr="00610B4F">
              <w:rPr>
                <w:color w:val="000000"/>
                <w:sz w:val="24"/>
                <w:szCs w:val="24"/>
              </w:rPr>
              <w:t xml:space="preserve"> РУП ЖКХ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осветительных устройств, секционного разделения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70,4</w:t>
            </w:r>
          </w:p>
        </w:tc>
      </w:tr>
      <w:tr w:rsidR="003712E4" w:rsidRPr="008D077F" w:rsidTr="00A252C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УО «ОГМЭК»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осветительных устройств, секционного разделения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1,147</w:t>
            </w:r>
          </w:p>
        </w:tc>
      </w:tr>
      <w:tr w:rsidR="003712E4" w:rsidRPr="008D077F" w:rsidTr="00A252C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E4" w:rsidRPr="00610B4F" w:rsidRDefault="003712E4" w:rsidP="00A252C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Войсковая часть 2034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2E4" w:rsidRPr="00610B4F" w:rsidRDefault="003712E4" w:rsidP="00A252C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Замена светильников внутреннего освещения на </w:t>
            </w:r>
            <w:proofErr w:type="spellStart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B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светодиодные меньшей мощности в подразделениях границы и управлении войсковой части 2034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2E4" w:rsidRPr="00610B4F" w:rsidRDefault="003712E4" w:rsidP="00A252CD">
            <w:pPr>
              <w:jc w:val="center"/>
              <w:rPr>
                <w:color w:val="000000"/>
                <w:sz w:val="24"/>
                <w:szCs w:val="24"/>
              </w:rPr>
            </w:pPr>
            <w:r w:rsidRPr="00610B4F">
              <w:rPr>
                <w:color w:val="000000"/>
                <w:sz w:val="24"/>
                <w:szCs w:val="24"/>
              </w:rPr>
              <w:t>7,9</w:t>
            </w:r>
          </w:p>
        </w:tc>
      </w:tr>
    </w:tbl>
    <w:p w:rsidR="003712E4" w:rsidRDefault="003712E4" w:rsidP="003712E4">
      <w:pPr>
        <w:spacing w:line="280" w:lineRule="exact"/>
        <w:contextualSpacing/>
        <w:jc w:val="both"/>
        <w:rPr>
          <w:sz w:val="24"/>
          <w:szCs w:val="24"/>
        </w:rPr>
      </w:pPr>
    </w:p>
    <w:p w:rsidR="003712E4" w:rsidRPr="008D077F" w:rsidRDefault="003712E4" w:rsidP="003712E4">
      <w:pPr>
        <w:spacing w:line="28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                                                                </w:t>
      </w:r>
      <w:proofErr w:type="spellStart"/>
      <w:r>
        <w:rPr>
          <w:sz w:val="24"/>
          <w:szCs w:val="24"/>
        </w:rPr>
        <w:t>В.В.Селезнёв</w:t>
      </w:r>
      <w:proofErr w:type="spellEnd"/>
    </w:p>
    <w:p w:rsidR="00264498" w:rsidRPr="00326EFF" w:rsidRDefault="00264498" w:rsidP="007217E2">
      <w:pPr>
        <w:jc w:val="both"/>
        <w:rPr>
          <w:sz w:val="30"/>
          <w:szCs w:val="30"/>
        </w:rPr>
      </w:pPr>
    </w:p>
    <w:sectPr w:rsidR="00264498" w:rsidRPr="00326EFF" w:rsidSect="0056366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47F"/>
    <w:multiLevelType w:val="hybridMultilevel"/>
    <w:tmpl w:val="19FC1C34"/>
    <w:lvl w:ilvl="0" w:tplc="4E126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D6335F"/>
    <w:multiLevelType w:val="hybridMultilevel"/>
    <w:tmpl w:val="F384D630"/>
    <w:lvl w:ilvl="0" w:tplc="F14A4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F27D87"/>
    <w:multiLevelType w:val="multilevel"/>
    <w:tmpl w:val="804A01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E513A8A"/>
    <w:multiLevelType w:val="multilevel"/>
    <w:tmpl w:val="EF762D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 w15:restartNumberingAfterBreak="0">
    <w:nsid w:val="21171578"/>
    <w:multiLevelType w:val="hybridMultilevel"/>
    <w:tmpl w:val="648E09CE"/>
    <w:lvl w:ilvl="0" w:tplc="80DAA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4F7150"/>
    <w:multiLevelType w:val="hybridMultilevel"/>
    <w:tmpl w:val="422637FA"/>
    <w:lvl w:ilvl="0" w:tplc="E3C475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10E2A63"/>
    <w:multiLevelType w:val="hybridMultilevel"/>
    <w:tmpl w:val="AA3A1A9A"/>
    <w:lvl w:ilvl="0" w:tplc="8438BA6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3174B"/>
    <w:multiLevelType w:val="hybridMultilevel"/>
    <w:tmpl w:val="72326C96"/>
    <w:lvl w:ilvl="0" w:tplc="4B9AA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1B5A33"/>
    <w:multiLevelType w:val="multilevel"/>
    <w:tmpl w:val="860AC8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7DC79BD"/>
    <w:multiLevelType w:val="hybridMultilevel"/>
    <w:tmpl w:val="6EFE8FC6"/>
    <w:lvl w:ilvl="0" w:tplc="5848411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86552D"/>
    <w:multiLevelType w:val="hybridMultilevel"/>
    <w:tmpl w:val="7C96EF0C"/>
    <w:lvl w:ilvl="0" w:tplc="29CC00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A1672CA"/>
    <w:multiLevelType w:val="hybridMultilevel"/>
    <w:tmpl w:val="4D843096"/>
    <w:lvl w:ilvl="0" w:tplc="C744ED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E345A5"/>
    <w:multiLevelType w:val="hybridMultilevel"/>
    <w:tmpl w:val="2904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92091"/>
    <w:multiLevelType w:val="hybridMultilevel"/>
    <w:tmpl w:val="7C96EF0C"/>
    <w:lvl w:ilvl="0" w:tplc="29CC00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D140E8C"/>
    <w:multiLevelType w:val="hybridMultilevel"/>
    <w:tmpl w:val="3A505BE0"/>
    <w:lvl w:ilvl="0" w:tplc="23D6220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AF6AAE"/>
    <w:multiLevelType w:val="multilevel"/>
    <w:tmpl w:val="CFA8E5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1442FEB"/>
    <w:multiLevelType w:val="multilevel"/>
    <w:tmpl w:val="860AC8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6092AEB"/>
    <w:multiLevelType w:val="hybridMultilevel"/>
    <w:tmpl w:val="19FC1C34"/>
    <w:lvl w:ilvl="0" w:tplc="4E126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636D97"/>
    <w:multiLevelType w:val="hybridMultilevel"/>
    <w:tmpl w:val="FD72C542"/>
    <w:lvl w:ilvl="0" w:tplc="FDA2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462FB7"/>
    <w:multiLevelType w:val="hybridMultilevel"/>
    <w:tmpl w:val="B0A412DA"/>
    <w:lvl w:ilvl="0" w:tplc="C744ED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982A5F"/>
    <w:multiLevelType w:val="multilevel"/>
    <w:tmpl w:val="A5E4CB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B135025"/>
    <w:multiLevelType w:val="multilevel"/>
    <w:tmpl w:val="B3E03F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5"/>
  </w:num>
  <w:num w:numId="5">
    <w:abstractNumId w:val="0"/>
  </w:num>
  <w:num w:numId="6">
    <w:abstractNumId w:val="2"/>
  </w:num>
  <w:num w:numId="7">
    <w:abstractNumId w:val="20"/>
  </w:num>
  <w:num w:numId="8">
    <w:abstractNumId w:val="6"/>
  </w:num>
  <w:num w:numId="9">
    <w:abstractNumId w:val="19"/>
  </w:num>
  <w:num w:numId="10">
    <w:abstractNumId w:val="14"/>
  </w:num>
  <w:num w:numId="11">
    <w:abstractNumId w:val="17"/>
  </w:num>
  <w:num w:numId="12">
    <w:abstractNumId w:val="9"/>
  </w:num>
  <w:num w:numId="13">
    <w:abstractNumId w:val="21"/>
  </w:num>
  <w:num w:numId="14">
    <w:abstractNumId w:val="3"/>
  </w:num>
  <w:num w:numId="15">
    <w:abstractNumId w:val="4"/>
  </w:num>
  <w:num w:numId="16">
    <w:abstractNumId w:val="7"/>
  </w:num>
  <w:num w:numId="17">
    <w:abstractNumId w:val="18"/>
  </w:num>
  <w:num w:numId="18">
    <w:abstractNumId w:val="1"/>
  </w:num>
  <w:num w:numId="19">
    <w:abstractNumId w:val="12"/>
  </w:num>
  <w:num w:numId="20">
    <w:abstractNumId w:val="11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A5"/>
    <w:rsid w:val="000014DF"/>
    <w:rsid w:val="00017D12"/>
    <w:rsid w:val="000321AA"/>
    <w:rsid w:val="00036ACD"/>
    <w:rsid w:val="00037417"/>
    <w:rsid w:val="0004204F"/>
    <w:rsid w:val="00065C85"/>
    <w:rsid w:val="00072F94"/>
    <w:rsid w:val="00087AA8"/>
    <w:rsid w:val="00093595"/>
    <w:rsid w:val="000A730A"/>
    <w:rsid w:val="000A73AA"/>
    <w:rsid w:val="000B0BCF"/>
    <w:rsid w:val="000B4C68"/>
    <w:rsid w:val="000C5E05"/>
    <w:rsid w:val="00110E5C"/>
    <w:rsid w:val="001152DF"/>
    <w:rsid w:val="0011597A"/>
    <w:rsid w:val="00115B17"/>
    <w:rsid w:val="001208D9"/>
    <w:rsid w:val="0013059B"/>
    <w:rsid w:val="00131D71"/>
    <w:rsid w:val="001351A4"/>
    <w:rsid w:val="00156B13"/>
    <w:rsid w:val="001661BD"/>
    <w:rsid w:val="00193328"/>
    <w:rsid w:val="00195BFF"/>
    <w:rsid w:val="001974F5"/>
    <w:rsid w:val="001A51A2"/>
    <w:rsid w:val="001C2B39"/>
    <w:rsid w:val="001C5232"/>
    <w:rsid w:val="001C7C86"/>
    <w:rsid w:val="001D1C33"/>
    <w:rsid w:val="001E0A4F"/>
    <w:rsid w:val="001E19BE"/>
    <w:rsid w:val="001E325D"/>
    <w:rsid w:val="001E3664"/>
    <w:rsid w:val="00203437"/>
    <w:rsid w:val="002155A5"/>
    <w:rsid w:val="002265DF"/>
    <w:rsid w:val="00227A45"/>
    <w:rsid w:val="00234B7F"/>
    <w:rsid w:val="00237EAB"/>
    <w:rsid w:val="00245D50"/>
    <w:rsid w:val="00262D6F"/>
    <w:rsid w:val="00263E6A"/>
    <w:rsid w:val="00264498"/>
    <w:rsid w:val="00267C7A"/>
    <w:rsid w:val="00285F6E"/>
    <w:rsid w:val="002B0615"/>
    <w:rsid w:val="002B4858"/>
    <w:rsid w:val="002B49E5"/>
    <w:rsid w:val="002C0CB5"/>
    <w:rsid w:val="002D0EA9"/>
    <w:rsid w:val="002D159A"/>
    <w:rsid w:val="003013BA"/>
    <w:rsid w:val="00306876"/>
    <w:rsid w:val="00316CF3"/>
    <w:rsid w:val="00320240"/>
    <w:rsid w:val="00326EFF"/>
    <w:rsid w:val="003336A3"/>
    <w:rsid w:val="00355191"/>
    <w:rsid w:val="003712E4"/>
    <w:rsid w:val="003763FD"/>
    <w:rsid w:val="00393531"/>
    <w:rsid w:val="003A50F5"/>
    <w:rsid w:val="003A66A4"/>
    <w:rsid w:val="003B5799"/>
    <w:rsid w:val="003B773A"/>
    <w:rsid w:val="003C19CA"/>
    <w:rsid w:val="003C5ED9"/>
    <w:rsid w:val="003D401E"/>
    <w:rsid w:val="003D5D47"/>
    <w:rsid w:val="003E0087"/>
    <w:rsid w:val="003E2D64"/>
    <w:rsid w:val="003F2BC7"/>
    <w:rsid w:val="00401A4B"/>
    <w:rsid w:val="00430A0A"/>
    <w:rsid w:val="00434831"/>
    <w:rsid w:val="004735EE"/>
    <w:rsid w:val="00476FC0"/>
    <w:rsid w:val="00487017"/>
    <w:rsid w:val="00493394"/>
    <w:rsid w:val="004959F3"/>
    <w:rsid w:val="004C2094"/>
    <w:rsid w:val="004D2943"/>
    <w:rsid w:val="004E646C"/>
    <w:rsid w:val="004F02BC"/>
    <w:rsid w:val="00505E3C"/>
    <w:rsid w:val="00511E5F"/>
    <w:rsid w:val="005206B4"/>
    <w:rsid w:val="0052444F"/>
    <w:rsid w:val="00552552"/>
    <w:rsid w:val="005610A4"/>
    <w:rsid w:val="00563667"/>
    <w:rsid w:val="00567300"/>
    <w:rsid w:val="00586194"/>
    <w:rsid w:val="00592766"/>
    <w:rsid w:val="005A4B86"/>
    <w:rsid w:val="005A7191"/>
    <w:rsid w:val="005B78C3"/>
    <w:rsid w:val="005C52BD"/>
    <w:rsid w:val="005D0496"/>
    <w:rsid w:val="005D6208"/>
    <w:rsid w:val="005F20FA"/>
    <w:rsid w:val="005F50B0"/>
    <w:rsid w:val="00600552"/>
    <w:rsid w:val="0060534E"/>
    <w:rsid w:val="00614199"/>
    <w:rsid w:val="0062162D"/>
    <w:rsid w:val="00624BA9"/>
    <w:rsid w:val="00631A49"/>
    <w:rsid w:val="00631FA5"/>
    <w:rsid w:val="00662A7A"/>
    <w:rsid w:val="00666CA5"/>
    <w:rsid w:val="00675A9F"/>
    <w:rsid w:val="006C07AB"/>
    <w:rsid w:val="006C4C07"/>
    <w:rsid w:val="006D2E3F"/>
    <w:rsid w:val="006E4E53"/>
    <w:rsid w:val="006F02AE"/>
    <w:rsid w:val="006F7541"/>
    <w:rsid w:val="007145D5"/>
    <w:rsid w:val="007217E2"/>
    <w:rsid w:val="00730560"/>
    <w:rsid w:val="00730D71"/>
    <w:rsid w:val="00732BD1"/>
    <w:rsid w:val="00734A9D"/>
    <w:rsid w:val="00744B57"/>
    <w:rsid w:val="00772A96"/>
    <w:rsid w:val="007814B8"/>
    <w:rsid w:val="0079074D"/>
    <w:rsid w:val="00790832"/>
    <w:rsid w:val="00790F3F"/>
    <w:rsid w:val="00791CF1"/>
    <w:rsid w:val="007A4F81"/>
    <w:rsid w:val="007A78DA"/>
    <w:rsid w:val="007A78F4"/>
    <w:rsid w:val="007C5894"/>
    <w:rsid w:val="007E0060"/>
    <w:rsid w:val="007E740C"/>
    <w:rsid w:val="007F1EE1"/>
    <w:rsid w:val="007F56C8"/>
    <w:rsid w:val="007F6A6E"/>
    <w:rsid w:val="008023D6"/>
    <w:rsid w:val="00830F31"/>
    <w:rsid w:val="00832640"/>
    <w:rsid w:val="00833966"/>
    <w:rsid w:val="00840C04"/>
    <w:rsid w:val="00843681"/>
    <w:rsid w:val="0085456B"/>
    <w:rsid w:val="00854874"/>
    <w:rsid w:val="008624B5"/>
    <w:rsid w:val="0086498A"/>
    <w:rsid w:val="008649AE"/>
    <w:rsid w:val="0088636A"/>
    <w:rsid w:val="008876DB"/>
    <w:rsid w:val="00895761"/>
    <w:rsid w:val="0089703C"/>
    <w:rsid w:val="008D3CC8"/>
    <w:rsid w:val="008E5280"/>
    <w:rsid w:val="008F32E3"/>
    <w:rsid w:val="009016F4"/>
    <w:rsid w:val="0090680B"/>
    <w:rsid w:val="00906CCB"/>
    <w:rsid w:val="00911B63"/>
    <w:rsid w:val="00927C29"/>
    <w:rsid w:val="00940ECA"/>
    <w:rsid w:val="00945F73"/>
    <w:rsid w:val="009510CD"/>
    <w:rsid w:val="009524D4"/>
    <w:rsid w:val="00964F80"/>
    <w:rsid w:val="009653DE"/>
    <w:rsid w:val="00973329"/>
    <w:rsid w:val="00994DDE"/>
    <w:rsid w:val="009A69A7"/>
    <w:rsid w:val="009B3256"/>
    <w:rsid w:val="009B4A4B"/>
    <w:rsid w:val="009C5172"/>
    <w:rsid w:val="009C51E9"/>
    <w:rsid w:val="009D2397"/>
    <w:rsid w:val="009D51E4"/>
    <w:rsid w:val="009D5396"/>
    <w:rsid w:val="009D5898"/>
    <w:rsid w:val="009D7BD8"/>
    <w:rsid w:val="009E40FE"/>
    <w:rsid w:val="009E4475"/>
    <w:rsid w:val="009E7DAB"/>
    <w:rsid w:val="00A005F4"/>
    <w:rsid w:val="00A10FA1"/>
    <w:rsid w:val="00A172E7"/>
    <w:rsid w:val="00A33041"/>
    <w:rsid w:val="00A34824"/>
    <w:rsid w:val="00A56210"/>
    <w:rsid w:val="00A858D3"/>
    <w:rsid w:val="00A95346"/>
    <w:rsid w:val="00AC1B9F"/>
    <w:rsid w:val="00AC4C04"/>
    <w:rsid w:val="00AD1C07"/>
    <w:rsid w:val="00AD3DA7"/>
    <w:rsid w:val="00AE6295"/>
    <w:rsid w:val="00AE6C4F"/>
    <w:rsid w:val="00AF713B"/>
    <w:rsid w:val="00B17EB3"/>
    <w:rsid w:val="00B24BA8"/>
    <w:rsid w:val="00B5349D"/>
    <w:rsid w:val="00B57FE0"/>
    <w:rsid w:val="00B673ED"/>
    <w:rsid w:val="00B75543"/>
    <w:rsid w:val="00B77DED"/>
    <w:rsid w:val="00B8187C"/>
    <w:rsid w:val="00B86444"/>
    <w:rsid w:val="00B92B7F"/>
    <w:rsid w:val="00BA2A49"/>
    <w:rsid w:val="00BB0CEB"/>
    <w:rsid w:val="00BC37DB"/>
    <w:rsid w:val="00BD1323"/>
    <w:rsid w:val="00BD1663"/>
    <w:rsid w:val="00BE3265"/>
    <w:rsid w:val="00C07D7C"/>
    <w:rsid w:val="00C305C5"/>
    <w:rsid w:val="00C30C34"/>
    <w:rsid w:val="00C37049"/>
    <w:rsid w:val="00C374B6"/>
    <w:rsid w:val="00C4269E"/>
    <w:rsid w:val="00C45501"/>
    <w:rsid w:val="00C51C41"/>
    <w:rsid w:val="00C60467"/>
    <w:rsid w:val="00C64EFC"/>
    <w:rsid w:val="00C65A5D"/>
    <w:rsid w:val="00C71053"/>
    <w:rsid w:val="00C72634"/>
    <w:rsid w:val="00C733AA"/>
    <w:rsid w:val="00C81857"/>
    <w:rsid w:val="00C85303"/>
    <w:rsid w:val="00C916F2"/>
    <w:rsid w:val="00C917DE"/>
    <w:rsid w:val="00CC01CB"/>
    <w:rsid w:val="00CC774D"/>
    <w:rsid w:val="00CD23E9"/>
    <w:rsid w:val="00CE6DF5"/>
    <w:rsid w:val="00CF7CC1"/>
    <w:rsid w:val="00D145EE"/>
    <w:rsid w:val="00D24C76"/>
    <w:rsid w:val="00D32477"/>
    <w:rsid w:val="00D46538"/>
    <w:rsid w:val="00D53E9C"/>
    <w:rsid w:val="00D54CE0"/>
    <w:rsid w:val="00D749A0"/>
    <w:rsid w:val="00D77088"/>
    <w:rsid w:val="00D904FF"/>
    <w:rsid w:val="00D93620"/>
    <w:rsid w:val="00D95A39"/>
    <w:rsid w:val="00DE62C0"/>
    <w:rsid w:val="00DE77A9"/>
    <w:rsid w:val="00DF1C22"/>
    <w:rsid w:val="00DF45F3"/>
    <w:rsid w:val="00DF67D7"/>
    <w:rsid w:val="00E20D09"/>
    <w:rsid w:val="00E2598C"/>
    <w:rsid w:val="00E26F87"/>
    <w:rsid w:val="00E31466"/>
    <w:rsid w:val="00E3329A"/>
    <w:rsid w:val="00E36B3A"/>
    <w:rsid w:val="00E370E6"/>
    <w:rsid w:val="00E41656"/>
    <w:rsid w:val="00E45D19"/>
    <w:rsid w:val="00E5131C"/>
    <w:rsid w:val="00EA2276"/>
    <w:rsid w:val="00EA73B5"/>
    <w:rsid w:val="00EC3BE8"/>
    <w:rsid w:val="00F157D1"/>
    <w:rsid w:val="00F212BB"/>
    <w:rsid w:val="00F473A2"/>
    <w:rsid w:val="00F52ACF"/>
    <w:rsid w:val="00F55521"/>
    <w:rsid w:val="00F55D15"/>
    <w:rsid w:val="00F601FB"/>
    <w:rsid w:val="00F729B5"/>
    <w:rsid w:val="00FA2EDC"/>
    <w:rsid w:val="00FA590D"/>
    <w:rsid w:val="00FB5A3D"/>
    <w:rsid w:val="00FD720B"/>
    <w:rsid w:val="00FD7D32"/>
    <w:rsid w:val="00FE1DE6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FFE37-5F0A-4E37-BE5C-2DE074DA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D6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5131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51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3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E6D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80F2-4FC1-4D3E-94F4-8E085CD4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 Жук 61-94-32</dc:creator>
  <cp:lastModifiedBy>Вячеслав Санников</cp:lastModifiedBy>
  <cp:revision>2</cp:revision>
  <cp:lastPrinted>2022-03-04T05:59:00Z</cp:lastPrinted>
  <dcterms:created xsi:type="dcterms:W3CDTF">2022-03-12T06:33:00Z</dcterms:created>
  <dcterms:modified xsi:type="dcterms:W3CDTF">2022-03-12T06:33:00Z</dcterms:modified>
</cp:coreProperties>
</file>