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BA6E" w14:textId="77777777" w:rsidR="00EE5E6E" w:rsidRDefault="00EE5E6E" w:rsidP="00017EF8">
      <w:pPr>
        <w:jc w:val="center"/>
        <w:rPr>
          <w:rFonts w:cstheme="minorHAnsi"/>
          <w:b/>
          <w:lang w:val="en-GB"/>
        </w:rPr>
      </w:pPr>
      <w:bookmarkStart w:id="0" w:name="_GoBack"/>
      <w:bookmarkEnd w:id="0"/>
    </w:p>
    <w:p w14:paraId="2053F66D" w14:textId="58FA4F08" w:rsidR="00017EF8" w:rsidRPr="00514DA4" w:rsidRDefault="00133234" w:rsidP="00017EF8">
      <w:pPr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Integration of low-temperature renewable energy sources in District Heating and Cooling</w:t>
      </w:r>
    </w:p>
    <w:p w14:paraId="50217875" w14:textId="03AC8E14" w:rsidR="005E5313" w:rsidRDefault="00F707DC" w:rsidP="00017EF8">
      <w:pPr>
        <w:jc w:val="center"/>
        <w:rPr>
          <w:rFonts w:cstheme="minorHAnsi"/>
          <w:u w:val="single"/>
          <w:lang w:val="en-GB"/>
        </w:rPr>
      </w:pPr>
      <w:r>
        <w:rPr>
          <w:rFonts w:cstheme="minorHAnsi"/>
          <w:u w:val="single"/>
          <w:lang w:val="en-GB"/>
        </w:rPr>
        <w:t xml:space="preserve">Concept </w:t>
      </w:r>
      <w:r w:rsidR="000F241A">
        <w:rPr>
          <w:rFonts w:cstheme="minorHAnsi"/>
          <w:u w:val="single"/>
          <w:lang w:val="en-GB"/>
        </w:rPr>
        <w:t>note</w:t>
      </w:r>
      <w:r>
        <w:rPr>
          <w:rFonts w:cstheme="minorHAnsi"/>
          <w:u w:val="single"/>
          <w:lang w:val="en-GB"/>
        </w:rPr>
        <w:t xml:space="preserve"> for the </w:t>
      </w:r>
      <w:r w:rsidR="00572415">
        <w:rPr>
          <w:rFonts w:cstheme="minorHAnsi"/>
          <w:u w:val="single"/>
          <w:lang w:val="en-GB"/>
        </w:rPr>
        <w:t>workshop</w:t>
      </w:r>
      <w:r w:rsidR="005A3503">
        <w:rPr>
          <w:rFonts w:cstheme="minorHAnsi"/>
          <w:u w:val="single"/>
          <w:lang w:val="en-GB"/>
        </w:rPr>
        <w:t xml:space="preserve">: </w:t>
      </w:r>
      <w:r w:rsidR="005A04AF">
        <w:rPr>
          <w:rFonts w:cstheme="minorHAnsi"/>
          <w:u w:val="single"/>
          <w:lang w:val="en-GB"/>
        </w:rPr>
        <w:t xml:space="preserve">Belarus </w:t>
      </w:r>
    </w:p>
    <w:p w14:paraId="44833CEA" w14:textId="0EF47C01" w:rsidR="00D97019" w:rsidRPr="00514DA4" w:rsidRDefault="002717AC" w:rsidP="00017EF8">
      <w:pPr>
        <w:jc w:val="center"/>
        <w:rPr>
          <w:rFonts w:cstheme="minorHAnsi"/>
          <w:u w:val="single"/>
          <w:lang w:val="en-GB"/>
        </w:rPr>
      </w:pPr>
      <w:r>
        <w:rPr>
          <w:rFonts w:cstheme="minorHAnsi"/>
          <w:u w:val="single"/>
          <w:lang w:val="en-GB"/>
        </w:rPr>
        <w:t>D</w:t>
      </w:r>
      <w:r w:rsidR="00127F88">
        <w:rPr>
          <w:rFonts w:cstheme="minorHAnsi"/>
          <w:u w:val="single"/>
          <w:lang w:val="en-GB"/>
        </w:rPr>
        <w:t xml:space="preserve">ate: </w:t>
      </w:r>
      <w:r w:rsidR="00162A5F">
        <w:rPr>
          <w:rFonts w:cstheme="minorHAnsi"/>
          <w:u w:val="single"/>
          <w:lang w:val="en-GB"/>
        </w:rPr>
        <w:t xml:space="preserve">3-4 </w:t>
      </w:r>
      <w:r>
        <w:rPr>
          <w:rFonts w:cstheme="minorHAnsi"/>
          <w:u w:val="single"/>
          <w:lang w:val="en-GB"/>
        </w:rPr>
        <w:t>February</w:t>
      </w:r>
      <w:r w:rsidR="00C96229">
        <w:rPr>
          <w:rFonts w:cstheme="minorHAnsi"/>
          <w:u w:val="single"/>
          <w:lang w:val="en-GB"/>
        </w:rPr>
        <w:t xml:space="preserve"> 2021</w:t>
      </w:r>
    </w:p>
    <w:p w14:paraId="2F16F792" w14:textId="77777777" w:rsidR="00DE70B7" w:rsidRPr="00514DA4" w:rsidRDefault="00DE70B7" w:rsidP="00882F42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cstheme="minorHAnsi"/>
          <w:b/>
          <w:lang w:val="en-GB"/>
        </w:rPr>
      </w:pPr>
      <w:r w:rsidRPr="00514DA4">
        <w:rPr>
          <w:rFonts w:cstheme="minorHAnsi"/>
          <w:b/>
          <w:lang w:val="en-GB"/>
        </w:rPr>
        <w:t>Background information</w:t>
      </w:r>
    </w:p>
    <w:p w14:paraId="018B04CC" w14:textId="77777777" w:rsidR="00BD2E3E" w:rsidRDefault="0085022F" w:rsidP="00DA22A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85022F">
        <w:rPr>
          <w:rFonts w:cstheme="minorHAnsi"/>
        </w:rPr>
        <w:t xml:space="preserve">Heating is the largest energy end-use sector, accounting for over 50% of global final energy consumption worldwide. Most of this energy </w:t>
      </w:r>
      <w:proofErr w:type="gramStart"/>
      <w:r w:rsidRPr="0085022F">
        <w:rPr>
          <w:rFonts w:cstheme="minorHAnsi"/>
        </w:rPr>
        <w:t>is generated</w:t>
      </w:r>
      <w:proofErr w:type="gramEnd"/>
      <w:r w:rsidRPr="0085022F">
        <w:rPr>
          <w:rFonts w:cstheme="minorHAnsi"/>
        </w:rPr>
        <w:t xml:space="preserve"> by burning fossil fuels, which makes the sector an important contributor of greenhouse gas emissions and air pollution. </w:t>
      </w:r>
    </w:p>
    <w:p w14:paraId="1281A392" w14:textId="29C4315B" w:rsidR="00671E22" w:rsidRPr="00A2242B" w:rsidRDefault="006818BB" w:rsidP="00DA22A8">
      <w:pPr>
        <w:autoSpaceDE w:val="0"/>
        <w:autoSpaceDN w:val="0"/>
        <w:adjustRightInd w:val="0"/>
        <w:spacing w:before="120" w:after="120" w:line="240" w:lineRule="auto"/>
        <w:jc w:val="both"/>
        <w:rPr>
          <w:lang w:val="en-GB"/>
        </w:rPr>
      </w:pPr>
      <w:r>
        <w:t xml:space="preserve">District heating systems have emerged as an efficient way </w:t>
      </w:r>
      <w:r w:rsidR="0025212F">
        <w:t>of supplying heating and cooling to buildings</w:t>
      </w:r>
      <w:r w:rsidR="00117118">
        <w:t xml:space="preserve">. </w:t>
      </w:r>
      <w:r w:rsidR="006C120F">
        <w:rPr>
          <w:lang w:val="en-GB"/>
        </w:rPr>
        <w:t>On average</w:t>
      </w:r>
      <w:r w:rsidR="00BD2E3E">
        <w:rPr>
          <w:lang w:val="en-GB"/>
        </w:rPr>
        <w:t>,</w:t>
      </w:r>
      <w:r w:rsidR="00EB1BA5">
        <w:rPr>
          <w:lang w:val="en-GB"/>
        </w:rPr>
        <w:t xml:space="preserve"> globally</w:t>
      </w:r>
      <w:r w:rsidR="006C120F">
        <w:rPr>
          <w:lang w:val="en-GB"/>
        </w:rPr>
        <w:t xml:space="preserve">, the share of renewable energy </w:t>
      </w:r>
      <w:r w:rsidR="00E61911">
        <w:rPr>
          <w:lang w:val="en-GB"/>
        </w:rPr>
        <w:t>in district heating</w:t>
      </w:r>
      <w:r w:rsidR="006C120F">
        <w:rPr>
          <w:lang w:val="en-GB"/>
        </w:rPr>
        <w:t xml:space="preserve"> and cooling </w:t>
      </w:r>
      <w:r w:rsidR="00316B5B">
        <w:rPr>
          <w:lang w:val="en-GB"/>
        </w:rPr>
        <w:t xml:space="preserve">systems </w:t>
      </w:r>
      <w:r w:rsidR="006C120F">
        <w:rPr>
          <w:lang w:val="en-GB"/>
        </w:rPr>
        <w:t xml:space="preserve">is about </w:t>
      </w:r>
      <w:r w:rsidR="00A75DE6">
        <w:rPr>
          <w:lang w:val="en-GB"/>
        </w:rPr>
        <w:t>8</w:t>
      </w:r>
      <w:r w:rsidR="006C120F">
        <w:rPr>
          <w:lang w:val="en-GB"/>
        </w:rPr>
        <w:t>%</w:t>
      </w:r>
      <w:r w:rsidR="003105C5" w:rsidRPr="008B234C">
        <w:rPr>
          <w:lang w:val="en-GB"/>
        </w:rPr>
        <w:t xml:space="preserve">. Biomass has been the easiest renewable energy source to </w:t>
      </w:r>
      <w:proofErr w:type="gramStart"/>
      <w:r w:rsidR="003105C5" w:rsidRPr="008B234C">
        <w:rPr>
          <w:lang w:val="en-GB"/>
        </w:rPr>
        <w:t>be integrated</w:t>
      </w:r>
      <w:proofErr w:type="gramEnd"/>
      <w:r w:rsidR="003105C5" w:rsidRPr="008B234C">
        <w:rPr>
          <w:lang w:val="en-GB"/>
        </w:rPr>
        <w:t xml:space="preserve"> in DHC systems. </w:t>
      </w:r>
      <w:r w:rsidR="003105C5">
        <w:rPr>
          <w:lang w:val="en-GB"/>
        </w:rPr>
        <w:t xml:space="preserve">The evolution of </w:t>
      </w:r>
      <w:r w:rsidR="003105C5" w:rsidRPr="008B234C">
        <w:rPr>
          <w:lang w:val="en-GB"/>
        </w:rPr>
        <w:t xml:space="preserve">more energy efficient buildings </w:t>
      </w:r>
      <w:r w:rsidR="003105C5">
        <w:rPr>
          <w:lang w:val="en-GB"/>
        </w:rPr>
        <w:t xml:space="preserve">has led to the </w:t>
      </w:r>
      <w:r w:rsidR="003105C5" w:rsidRPr="008B234C">
        <w:rPr>
          <w:lang w:val="en-GB"/>
        </w:rPr>
        <w:t>development of low temperature DHC systems</w:t>
      </w:r>
      <w:r w:rsidR="003105C5">
        <w:rPr>
          <w:lang w:val="en-GB"/>
        </w:rPr>
        <w:t xml:space="preserve">. These systems </w:t>
      </w:r>
      <w:proofErr w:type="gramStart"/>
      <w:r w:rsidR="003105C5">
        <w:rPr>
          <w:lang w:val="en-GB"/>
        </w:rPr>
        <w:t>are</w:t>
      </w:r>
      <w:r w:rsidR="003105C5" w:rsidRPr="008B234C">
        <w:rPr>
          <w:lang w:val="en-GB"/>
        </w:rPr>
        <w:t xml:space="preserve"> expected</w:t>
      </w:r>
      <w:proofErr w:type="gramEnd"/>
      <w:r w:rsidR="003105C5" w:rsidRPr="008B234C">
        <w:rPr>
          <w:lang w:val="en-GB"/>
        </w:rPr>
        <w:t xml:space="preserve"> to facilitate the integration of low-temperature renewable energy sources such as geothermal and solar thermal in combination with heat pump technology, waste heat, etc</w:t>
      </w:r>
      <w:r w:rsidR="00F330FD">
        <w:rPr>
          <w:lang w:val="en-GB"/>
        </w:rPr>
        <w:t>.</w:t>
      </w:r>
      <w:r w:rsidR="003105C5">
        <w:rPr>
          <w:lang w:val="en-GB"/>
        </w:rPr>
        <w:t xml:space="preserve"> into space heating</w:t>
      </w:r>
      <w:r w:rsidR="003105C5" w:rsidRPr="008B234C">
        <w:rPr>
          <w:lang w:val="en-GB"/>
        </w:rPr>
        <w:t xml:space="preserve">. </w:t>
      </w:r>
    </w:p>
    <w:p w14:paraId="30E007E5" w14:textId="6FD764FF" w:rsidR="008829E0" w:rsidRDefault="0085022F" w:rsidP="0085022F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85022F">
        <w:rPr>
          <w:rFonts w:cstheme="minorHAnsi"/>
        </w:rPr>
        <w:t xml:space="preserve">In the framework of the </w:t>
      </w:r>
      <w:r w:rsidRPr="00B77D82">
        <w:rPr>
          <w:rFonts w:cstheme="minorHAnsi"/>
          <w:i/>
        </w:rPr>
        <w:t>Energy Solutions for Cities of the Future</w:t>
      </w:r>
      <w:r w:rsidRPr="0085022F">
        <w:rPr>
          <w:rFonts w:cstheme="minorHAnsi"/>
        </w:rPr>
        <w:t xml:space="preserve"> project</w:t>
      </w:r>
      <w:r w:rsidR="00DB78AC">
        <w:rPr>
          <w:rFonts w:cstheme="minorHAnsi"/>
        </w:rPr>
        <w:t>,</w:t>
      </w:r>
      <w:r w:rsidRPr="0085022F">
        <w:rPr>
          <w:rFonts w:cstheme="minorHAnsi"/>
        </w:rPr>
        <w:t xml:space="preserve"> </w:t>
      </w:r>
      <w:r w:rsidR="00DB78AC">
        <w:rPr>
          <w:rFonts w:cstheme="minorHAnsi"/>
        </w:rPr>
        <w:t xml:space="preserve">a project supported by Germany’s International Climate Initiative (IKI) and that promotes the </w:t>
      </w:r>
      <w:proofErr w:type="spellStart"/>
      <w:r w:rsidR="00DB78AC">
        <w:rPr>
          <w:rFonts w:cstheme="minorHAnsi"/>
        </w:rPr>
        <w:t>decarbonization</w:t>
      </w:r>
      <w:proofErr w:type="spellEnd"/>
      <w:r w:rsidR="00DB78AC">
        <w:rPr>
          <w:rFonts w:cstheme="minorHAnsi"/>
        </w:rPr>
        <w:t xml:space="preserve"> of energy systems in cities, </w:t>
      </w:r>
      <w:r w:rsidRPr="0085022F">
        <w:rPr>
          <w:rFonts w:cstheme="minorHAnsi"/>
        </w:rPr>
        <w:t xml:space="preserve">IRENA </w:t>
      </w:r>
      <w:r w:rsidR="0021448E">
        <w:rPr>
          <w:rFonts w:cstheme="minorHAnsi"/>
        </w:rPr>
        <w:t>plans to organize</w:t>
      </w:r>
      <w:r w:rsidR="002A4EE8">
        <w:rPr>
          <w:rFonts w:cstheme="minorHAnsi"/>
        </w:rPr>
        <w:t xml:space="preserve"> </w:t>
      </w:r>
      <w:r w:rsidR="008E050F">
        <w:rPr>
          <w:rFonts w:cstheme="minorHAnsi"/>
        </w:rPr>
        <w:t xml:space="preserve">a </w:t>
      </w:r>
      <w:r w:rsidR="00572415">
        <w:rPr>
          <w:rFonts w:cstheme="minorHAnsi"/>
        </w:rPr>
        <w:t>workshop</w:t>
      </w:r>
      <w:r w:rsidRPr="0085022F">
        <w:rPr>
          <w:rFonts w:cstheme="minorHAnsi"/>
        </w:rPr>
        <w:t xml:space="preserve"> </w:t>
      </w:r>
      <w:r w:rsidR="002A4EE8">
        <w:rPr>
          <w:rFonts w:cstheme="minorHAnsi"/>
        </w:rPr>
        <w:t xml:space="preserve">in </w:t>
      </w:r>
      <w:r w:rsidR="00914118">
        <w:rPr>
          <w:rFonts w:cstheme="minorHAnsi"/>
        </w:rPr>
        <w:t xml:space="preserve">Belarus </w:t>
      </w:r>
      <w:r w:rsidR="00DB78AC" w:rsidRPr="0085022F">
        <w:rPr>
          <w:rFonts w:cstheme="minorHAnsi"/>
        </w:rPr>
        <w:t xml:space="preserve">under the umbrella of the </w:t>
      </w:r>
      <w:hyperlink r:id="rId11" w:history="1">
        <w:r w:rsidR="00DB78AC" w:rsidRPr="00165047">
          <w:rPr>
            <w:rStyle w:val="af0"/>
            <w:rFonts w:cstheme="minorHAnsi"/>
          </w:rPr>
          <w:t>Global Geothermal Alliance</w:t>
        </w:r>
      </w:hyperlink>
      <w:r w:rsidR="00DB78AC">
        <w:rPr>
          <w:rFonts w:cstheme="minorHAnsi"/>
        </w:rPr>
        <w:t xml:space="preserve">. The workshops will aim to promote </w:t>
      </w:r>
      <w:r w:rsidRPr="0085022F">
        <w:rPr>
          <w:rFonts w:cstheme="minorHAnsi"/>
        </w:rPr>
        <w:t xml:space="preserve">the application of </w:t>
      </w:r>
      <w:r w:rsidR="004A731C">
        <w:rPr>
          <w:rFonts w:cstheme="minorHAnsi"/>
        </w:rPr>
        <w:t xml:space="preserve">locally available </w:t>
      </w:r>
      <w:r w:rsidRPr="0085022F">
        <w:rPr>
          <w:rFonts w:cstheme="minorHAnsi"/>
        </w:rPr>
        <w:t>renewable energy sources</w:t>
      </w:r>
      <w:r w:rsidR="00EA0466">
        <w:rPr>
          <w:rFonts w:cstheme="minorHAnsi"/>
        </w:rPr>
        <w:t>, including geothermal,</w:t>
      </w:r>
      <w:r w:rsidRPr="0085022F">
        <w:rPr>
          <w:rFonts w:cstheme="minorHAnsi"/>
        </w:rPr>
        <w:t xml:space="preserve"> in district energy networks with a focus on medium-size cities or districts (population between 30,000 and 1 million). </w:t>
      </w:r>
      <w:r w:rsidR="007D221E" w:rsidRPr="0085022F">
        <w:rPr>
          <w:rFonts w:cstheme="minorHAnsi"/>
        </w:rPr>
        <w:t xml:space="preserve">The </w:t>
      </w:r>
      <w:r w:rsidR="007D221E">
        <w:rPr>
          <w:rFonts w:cstheme="minorHAnsi"/>
        </w:rPr>
        <w:t>workshop aims to increase the knowledge of policy makers at the national and local levels</w:t>
      </w:r>
      <w:r w:rsidR="00503123">
        <w:rPr>
          <w:rFonts w:cstheme="minorHAnsi"/>
        </w:rPr>
        <w:t>, urb</w:t>
      </w:r>
      <w:r w:rsidR="00D267A4">
        <w:rPr>
          <w:rFonts w:cstheme="minorHAnsi"/>
        </w:rPr>
        <w:t>an planners, utilities, etc.,</w:t>
      </w:r>
      <w:r w:rsidR="007D221E">
        <w:rPr>
          <w:rFonts w:cstheme="minorHAnsi"/>
        </w:rPr>
        <w:t xml:space="preserve"> </w:t>
      </w:r>
      <w:r w:rsidR="007D221E" w:rsidRPr="0085022F">
        <w:rPr>
          <w:rFonts w:cstheme="minorHAnsi"/>
        </w:rPr>
        <w:t xml:space="preserve">on the options and available tools to </w:t>
      </w:r>
      <w:r w:rsidR="007D221E">
        <w:rPr>
          <w:rFonts w:cstheme="minorHAnsi"/>
        </w:rPr>
        <w:t xml:space="preserve">facilitate the </w:t>
      </w:r>
      <w:r w:rsidR="007D221E" w:rsidRPr="0085022F">
        <w:rPr>
          <w:rFonts w:cstheme="minorHAnsi"/>
        </w:rPr>
        <w:t>integrat</w:t>
      </w:r>
      <w:r w:rsidR="007D221E">
        <w:rPr>
          <w:rFonts w:cstheme="minorHAnsi"/>
        </w:rPr>
        <w:t>ion of</w:t>
      </w:r>
      <w:r w:rsidR="007D221E" w:rsidRPr="0085022F">
        <w:rPr>
          <w:rFonts w:cstheme="minorHAnsi"/>
        </w:rPr>
        <w:t xml:space="preserve"> low-temperature </w:t>
      </w:r>
      <w:r w:rsidR="007D221E">
        <w:rPr>
          <w:rFonts w:cstheme="minorHAnsi"/>
        </w:rPr>
        <w:t>renewable energy</w:t>
      </w:r>
      <w:r w:rsidR="007D221E" w:rsidRPr="0085022F">
        <w:rPr>
          <w:rFonts w:cstheme="minorHAnsi"/>
        </w:rPr>
        <w:t xml:space="preserve"> sources such as geothermal</w:t>
      </w:r>
      <w:r w:rsidR="00C9403D">
        <w:rPr>
          <w:rFonts w:cstheme="minorHAnsi"/>
        </w:rPr>
        <w:t xml:space="preserve"> and</w:t>
      </w:r>
      <w:r w:rsidR="00AA3C6B">
        <w:rPr>
          <w:rFonts w:cstheme="minorHAnsi"/>
        </w:rPr>
        <w:t xml:space="preserve"> solar thermal</w:t>
      </w:r>
      <w:r w:rsidR="007D221E" w:rsidRPr="0085022F">
        <w:rPr>
          <w:rFonts w:cstheme="minorHAnsi"/>
        </w:rPr>
        <w:t xml:space="preserve"> </w:t>
      </w:r>
      <w:r w:rsidR="007D221E">
        <w:rPr>
          <w:rFonts w:cstheme="minorHAnsi"/>
        </w:rPr>
        <w:t>in district energy networks</w:t>
      </w:r>
      <w:r w:rsidR="00AA3C6B">
        <w:rPr>
          <w:rFonts w:cstheme="minorHAnsi"/>
        </w:rPr>
        <w:t>.</w:t>
      </w:r>
      <w:r w:rsidR="007D221E">
        <w:rPr>
          <w:rFonts w:cstheme="minorHAnsi"/>
        </w:rPr>
        <w:t xml:space="preserve"> </w:t>
      </w:r>
      <w:r w:rsidR="00134E4E">
        <w:rPr>
          <w:rFonts w:cstheme="minorHAnsi"/>
        </w:rPr>
        <w:t>T</w:t>
      </w:r>
      <w:r w:rsidR="004A731C">
        <w:rPr>
          <w:rFonts w:cstheme="minorHAnsi"/>
        </w:rPr>
        <w:t>he workshop</w:t>
      </w:r>
      <w:r w:rsidR="002E467E">
        <w:rPr>
          <w:rFonts w:cstheme="minorHAnsi"/>
        </w:rPr>
        <w:t xml:space="preserve"> will</w:t>
      </w:r>
      <w:r w:rsidRPr="0085022F">
        <w:rPr>
          <w:rFonts w:cstheme="minorHAnsi"/>
        </w:rPr>
        <w:t xml:space="preserve"> build on </w:t>
      </w:r>
      <w:r w:rsidR="004A731C">
        <w:rPr>
          <w:rFonts w:cstheme="minorHAnsi"/>
        </w:rPr>
        <w:t xml:space="preserve">IRENA’s </w:t>
      </w:r>
      <w:r w:rsidR="002A0756">
        <w:rPr>
          <w:rFonts w:cstheme="minorHAnsi"/>
        </w:rPr>
        <w:t xml:space="preserve">upcoming </w:t>
      </w:r>
      <w:r w:rsidR="00C9403D">
        <w:rPr>
          <w:rFonts w:cstheme="minorHAnsi"/>
        </w:rPr>
        <w:t>publication, a g</w:t>
      </w:r>
      <w:r w:rsidRPr="0085022F">
        <w:rPr>
          <w:rFonts w:cstheme="minorHAnsi"/>
        </w:rPr>
        <w:t>uide</w:t>
      </w:r>
      <w:r w:rsidR="00BF4374">
        <w:rPr>
          <w:rFonts w:cstheme="minorHAnsi"/>
        </w:rPr>
        <w:t>book</w:t>
      </w:r>
      <w:r w:rsidRPr="0085022F">
        <w:rPr>
          <w:rFonts w:cstheme="minorHAnsi"/>
        </w:rPr>
        <w:t xml:space="preserve"> for policy-makers on </w:t>
      </w:r>
      <w:r w:rsidR="00B41C67">
        <w:rPr>
          <w:rFonts w:cstheme="minorHAnsi"/>
        </w:rPr>
        <w:t>“</w:t>
      </w:r>
      <w:r w:rsidR="00B41C67" w:rsidRPr="00134E4E">
        <w:rPr>
          <w:rFonts w:cstheme="minorHAnsi"/>
          <w:i/>
        </w:rPr>
        <w:t>Enabling the integration of low temperature renewable energy sources in district heating and cooling networks</w:t>
      </w:r>
      <w:r w:rsidR="00134E4E">
        <w:rPr>
          <w:rFonts w:cstheme="minorHAnsi"/>
        </w:rPr>
        <w:t>”</w:t>
      </w:r>
      <w:r w:rsidR="00C9403D">
        <w:rPr>
          <w:rFonts w:cstheme="minorHAnsi"/>
        </w:rPr>
        <w:t>,</w:t>
      </w:r>
      <w:r w:rsidR="00315C61">
        <w:rPr>
          <w:rFonts w:cstheme="minorHAnsi"/>
        </w:rPr>
        <w:t xml:space="preserve"> </w:t>
      </w:r>
      <w:r w:rsidR="00C9403D">
        <w:rPr>
          <w:rFonts w:cstheme="minorHAnsi"/>
        </w:rPr>
        <w:t>which</w:t>
      </w:r>
      <w:r w:rsidR="00F71ED0">
        <w:rPr>
          <w:rFonts w:cstheme="minorHAnsi"/>
        </w:rPr>
        <w:t xml:space="preserve"> </w:t>
      </w:r>
      <w:proofErr w:type="gramStart"/>
      <w:r w:rsidR="00F71ED0">
        <w:rPr>
          <w:rFonts w:cstheme="minorHAnsi"/>
        </w:rPr>
        <w:t>is</w:t>
      </w:r>
      <w:r w:rsidRPr="0085022F">
        <w:rPr>
          <w:rFonts w:cstheme="minorHAnsi"/>
        </w:rPr>
        <w:t xml:space="preserve"> being developed</w:t>
      </w:r>
      <w:proofErr w:type="gramEnd"/>
      <w:r w:rsidRPr="0085022F">
        <w:rPr>
          <w:rFonts w:cstheme="minorHAnsi"/>
        </w:rPr>
        <w:t xml:space="preserve"> in collaboration with the Aalborg University and with the support of an advisory group of </w:t>
      </w:r>
      <w:r w:rsidR="00F71ED0">
        <w:rPr>
          <w:rFonts w:cstheme="minorHAnsi"/>
        </w:rPr>
        <w:t xml:space="preserve">district heating and cooling </w:t>
      </w:r>
      <w:r w:rsidRPr="0085022F">
        <w:rPr>
          <w:rFonts w:cstheme="minorHAnsi"/>
        </w:rPr>
        <w:t xml:space="preserve">practitioners. The key topics addressed </w:t>
      </w:r>
      <w:r w:rsidR="00545693">
        <w:rPr>
          <w:rFonts w:cstheme="minorHAnsi"/>
        </w:rPr>
        <w:t>in</w:t>
      </w:r>
      <w:r w:rsidRPr="0085022F">
        <w:rPr>
          <w:rFonts w:cstheme="minorHAnsi"/>
        </w:rPr>
        <w:t xml:space="preserve"> the guide</w:t>
      </w:r>
      <w:r w:rsidR="00B00B3A">
        <w:rPr>
          <w:rFonts w:cstheme="minorHAnsi"/>
        </w:rPr>
        <w:t>book</w:t>
      </w:r>
      <w:r w:rsidRPr="0085022F">
        <w:rPr>
          <w:rFonts w:cstheme="minorHAnsi"/>
        </w:rPr>
        <w:t xml:space="preserve"> include strategic planning for heating and cooling; </w:t>
      </w:r>
      <w:r w:rsidR="00A24DD7">
        <w:rPr>
          <w:rFonts w:cstheme="minorHAnsi"/>
        </w:rPr>
        <w:t xml:space="preserve">challenges and solutions for </w:t>
      </w:r>
      <w:r w:rsidRPr="0085022F">
        <w:rPr>
          <w:rFonts w:cstheme="minorHAnsi"/>
        </w:rPr>
        <w:t xml:space="preserve">integration of </w:t>
      </w:r>
      <w:proofErr w:type="gramStart"/>
      <w:r w:rsidRPr="0085022F">
        <w:rPr>
          <w:rFonts w:cstheme="minorHAnsi"/>
        </w:rPr>
        <w:t>renewables</w:t>
      </w:r>
      <w:proofErr w:type="gramEnd"/>
      <w:r w:rsidRPr="0085022F">
        <w:rPr>
          <w:rFonts w:cstheme="minorHAnsi"/>
        </w:rPr>
        <w:t xml:space="preserve"> into existing </w:t>
      </w:r>
      <w:r w:rsidR="00061139">
        <w:rPr>
          <w:rFonts w:cstheme="minorHAnsi"/>
        </w:rPr>
        <w:t xml:space="preserve">or new </w:t>
      </w:r>
      <w:r w:rsidRPr="0085022F">
        <w:rPr>
          <w:rFonts w:cstheme="minorHAnsi"/>
        </w:rPr>
        <w:t>buildings and networks; and enabling regulatory conditions, business models, and financing.</w:t>
      </w:r>
    </w:p>
    <w:p w14:paraId="11328575" w14:textId="30C60DB5" w:rsidR="00EE7088" w:rsidRPr="00EE7088" w:rsidRDefault="00EE7088" w:rsidP="00EE7088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cstheme="minorHAnsi"/>
          <w:b/>
          <w:lang w:val="en-GB"/>
        </w:rPr>
      </w:pPr>
      <w:r w:rsidRPr="00EE7088">
        <w:rPr>
          <w:rFonts w:cstheme="minorHAnsi"/>
          <w:b/>
          <w:lang w:val="en-GB"/>
        </w:rPr>
        <w:t>Rationale</w:t>
      </w:r>
    </w:p>
    <w:p w14:paraId="4BD8C870" w14:textId="77777777" w:rsidR="00EE5E6E" w:rsidRDefault="00055F29" w:rsidP="000874A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Belarus has a high penetration rate of district heating with about 70% of the population </w:t>
      </w:r>
      <w:r w:rsidR="00BA6B7B">
        <w:rPr>
          <w:rFonts w:cstheme="minorHAnsi"/>
        </w:rPr>
        <w:t xml:space="preserve">connected to district heating systems. </w:t>
      </w:r>
      <w:r w:rsidR="003D6948">
        <w:rPr>
          <w:rFonts w:cstheme="minorHAnsi"/>
        </w:rPr>
        <w:t xml:space="preserve">About 80% of the </w:t>
      </w:r>
      <w:r w:rsidR="004E0DDE">
        <w:rPr>
          <w:rFonts w:cstheme="minorHAnsi"/>
        </w:rPr>
        <w:t xml:space="preserve">energy for district </w:t>
      </w:r>
      <w:r w:rsidR="00EE5E6E">
        <w:rPr>
          <w:rFonts w:cstheme="minorHAnsi"/>
        </w:rPr>
        <w:t xml:space="preserve">heating </w:t>
      </w:r>
      <w:r w:rsidR="004E0DDE">
        <w:rPr>
          <w:rFonts w:cstheme="minorHAnsi"/>
        </w:rPr>
        <w:t xml:space="preserve">in 2015 </w:t>
      </w:r>
      <w:proofErr w:type="gramStart"/>
      <w:r w:rsidR="004E0DDE">
        <w:rPr>
          <w:rFonts w:cstheme="minorHAnsi"/>
        </w:rPr>
        <w:t>was supplied</w:t>
      </w:r>
      <w:proofErr w:type="gramEnd"/>
      <w:r w:rsidR="004E0DDE">
        <w:rPr>
          <w:rFonts w:cstheme="minorHAnsi"/>
        </w:rPr>
        <w:t xml:space="preserve"> from imported natural gas (</w:t>
      </w:r>
      <w:proofErr w:type="spellStart"/>
      <w:r w:rsidR="00C11940">
        <w:rPr>
          <w:rFonts w:cstheme="minorHAnsi"/>
        </w:rPr>
        <w:t>Euroheat</w:t>
      </w:r>
      <w:proofErr w:type="spellEnd"/>
      <w:r w:rsidR="00C11940">
        <w:rPr>
          <w:rFonts w:cstheme="minorHAnsi"/>
        </w:rPr>
        <w:t xml:space="preserve"> &amp; Power, 2017). </w:t>
      </w:r>
    </w:p>
    <w:p w14:paraId="3AE1A765" w14:textId="0019684C" w:rsidR="000874A2" w:rsidRPr="004841F3" w:rsidRDefault="00F61FBF" w:rsidP="000874A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EE7088" w:rsidRPr="00EE7088">
        <w:rPr>
          <w:rFonts w:cstheme="minorHAnsi"/>
        </w:rPr>
        <w:t>he government of Belarus is in the process of reconstructing and upgrading the aging district energy networks</w:t>
      </w:r>
      <w:r w:rsidR="000874A2" w:rsidRPr="000874A2">
        <w:rPr>
          <w:rFonts w:cstheme="minorHAnsi"/>
          <w:lang w:val="en-GB"/>
        </w:rPr>
        <w:t xml:space="preserve"> </w:t>
      </w:r>
      <w:r w:rsidR="000874A2">
        <w:rPr>
          <w:rFonts w:cstheme="minorHAnsi"/>
          <w:lang w:val="en-GB"/>
        </w:rPr>
        <w:t xml:space="preserve">to </w:t>
      </w:r>
      <w:r w:rsidR="000874A2" w:rsidRPr="000076E0">
        <w:rPr>
          <w:rFonts w:cstheme="minorHAnsi"/>
          <w:lang w:val="en-GB"/>
        </w:rPr>
        <w:t>improv</w:t>
      </w:r>
      <w:r w:rsidR="000874A2">
        <w:rPr>
          <w:rFonts w:cstheme="minorHAnsi"/>
          <w:lang w:val="en-GB"/>
        </w:rPr>
        <w:t>e</w:t>
      </w:r>
      <w:r w:rsidR="000874A2" w:rsidRPr="000076E0">
        <w:rPr>
          <w:rFonts w:cstheme="minorHAnsi"/>
          <w:lang w:val="en-GB"/>
        </w:rPr>
        <w:t xml:space="preserve"> energy efficiency</w:t>
      </w:r>
      <w:r w:rsidR="00842F73" w:rsidRPr="00842F73">
        <w:rPr>
          <w:rFonts w:cstheme="minorHAnsi"/>
          <w:lang w:val="en-GB"/>
        </w:rPr>
        <w:t xml:space="preserve"> </w:t>
      </w:r>
      <w:r w:rsidR="00842F73" w:rsidRPr="000076E0">
        <w:rPr>
          <w:rFonts w:cstheme="minorHAnsi"/>
          <w:lang w:val="en-GB"/>
        </w:rPr>
        <w:t>in heat production</w:t>
      </w:r>
      <w:r w:rsidR="00842F73">
        <w:rPr>
          <w:rFonts w:cstheme="minorHAnsi"/>
          <w:lang w:val="en-GB"/>
        </w:rPr>
        <w:t>.</w:t>
      </w:r>
      <w:r w:rsidR="00EE7088" w:rsidRPr="00EE7088">
        <w:rPr>
          <w:rFonts w:cstheme="minorHAnsi"/>
        </w:rPr>
        <w:t xml:space="preserve"> </w:t>
      </w:r>
      <w:r w:rsidR="004841F3">
        <w:rPr>
          <w:rFonts w:cstheme="minorHAnsi"/>
        </w:rPr>
        <w:t>A</w:t>
      </w:r>
      <w:r w:rsidR="00EE7088" w:rsidRPr="00EE7088">
        <w:rPr>
          <w:rFonts w:cstheme="minorHAnsi"/>
        </w:rPr>
        <w:t xml:space="preserve">t the same </w:t>
      </w:r>
      <w:proofErr w:type="gramStart"/>
      <w:r w:rsidR="00EE7088" w:rsidRPr="00EE7088">
        <w:rPr>
          <w:rFonts w:cstheme="minorHAnsi"/>
        </w:rPr>
        <w:t>time</w:t>
      </w:r>
      <w:proofErr w:type="gramEnd"/>
      <w:r w:rsidR="00EE7088" w:rsidRPr="00EE7088">
        <w:rPr>
          <w:rFonts w:cstheme="minorHAnsi"/>
        </w:rPr>
        <w:t xml:space="preserve"> </w:t>
      </w:r>
      <w:r w:rsidR="004841F3">
        <w:rPr>
          <w:rFonts w:cstheme="minorHAnsi"/>
        </w:rPr>
        <w:t xml:space="preserve">Belarus is </w:t>
      </w:r>
      <w:r w:rsidR="00EE7088" w:rsidRPr="00EE7088">
        <w:rPr>
          <w:rFonts w:cstheme="minorHAnsi"/>
        </w:rPr>
        <w:t xml:space="preserve">aiming </w:t>
      </w:r>
      <w:r w:rsidR="00EE5E6E">
        <w:rPr>
          <w:rFonts w:cstheme="minorHAnsi"/>
        </w:rPr>
        <w:t xml:space="preserve">to </w:t>
      </w:r>
      <w:r w:rsidR="004841F3" w:rsidRPr="00C21488">
        <w:rPr>
          <w:rFonts w:cstheme="minorHAnsi"/>
        </w:rPr>
        <w:t>provide reliable and sustainable energy for the national economy while reducing energy import dependence</w:t>
      </w:r>
      <w:r w:rsidR="00EE7088" w:rsidRPr="00EE7088">
        <w:rPr>
          <w:rFonts w:cstheme="minorHAnsi"/>
        </w:rPr>
        <w:t>.</w:t>
      </w:r>
      <w:r w:rsidR="000874A2" w:rsidRPr="000874A2">
        <w:rPr>
          <w:rFonts w:cstheme="minorHAnsi"/>
          <w:lang w:val="en-GB"/>
        </w:rPr>
        <w:t xml:space="preserve"> </w:t>
      </w:r>
      <w:r w:rsidR="008D6501">
        <w:rPr>
          <w:rFonts w:cstheme="minorHAnsi"/>
          <w:lang w:val="en-GB"/>
        </w:rPr>
        <w:t>In addition, the country i</w:t>
      </w:r>
      <w:r w:rsidR="000874A2" w:rsidRPr="000076E0">
        <w:rPr>
          <w:rFonts w:cstheme="minorHAnsi"/>
          <w:lang w:val="en-GB"/>
        </w:rPr>
        <w:t xml:space="preserve">s phasing out subsidies for electricity, heat and gas, which </w:t>
      </w:r>
      <w:proofErr w:type="gramStart"/>
      <w:r w:rsidR="000874A2" w:rsidRPr="000076E0">
        <w:rPr>
          <w:rFonts w:cstheme="minorHAnsi"/>
          <w:lang w:val="en-GB"/>
        </w:rPr>
        <w:t>is expected</w:t>
      </w:r>
      <w:proofErr w:type="gramEnd"/>
      <w:r w:rsidR="000874A2" w:rsidRPr="000076E0">
        <w:rPr>
          <w:rFonts w:cstheme="minorHAnsi"/>
          <w:lang w:val="en-GB"/>
        </w:rPr>
        <w:t xml:space="preserve"> to make the energy sector more market-focused and attractive for private investment</w:t>
      </w:r>
      <w:r w:rsidR="00AB69DE">
        <w:rPr>
          <w:rFonts w:cstheme="minorHAnsi"/>
          <w:lang w:val="en-GB"/>
        </w:rPr>
        <w:t xml:space="preserve"> (IEA, 2020)</w:t>
      </w:r>
      <w:r w:rsidR="000874A2" w:rsidRPr="000076E0">
        <w:rPr>
          <w:rFonts w:cstheme="minorHAnsi"/>
          <w:lang w:val="en-GB"/>
        </w:rPr>
        <w:t>.</w:t>
      </w:r>
    </w:p>
    <w:p w14:paraId="1D2EC202" w14:textId="43F13CA3" w:rsidR="00D62FF2" w:rsidRDefault="00EE7088" w:rsidP="00EE7088">
      <w:pPr>
        <w:spacing w:after="0" w:line="240" w:lineRule="auto"/>
        <w:jc w:val="both"/>
        <w:rPr>
          <w:lang w:val="en-GB"/>
        </w:rPr>
      </w:pPr>
      <w:r w:rsidRPr="00EE7088">
        <w:rPr>
          <w:lang w:val="en-GB"/>
        </w:rPr>
        <w:lastRenderedPageBreak/>
        <w:t xml:space="preserve">In this context, renewable energies (RE) hold enormous untapped potential and could play a key role in supporting </w:t>
      </w:r>
      <w:r w:rsidR="00A36E0E">
        <w:rPr>
          <w:lang w:val="en-GB"/>
        </w:rPr>
        <w:t xml:space="preserve">Belarus </w:t>
      </w:r>
      <w:r w:rsidRPr="00EE7088">
        <w:rPr>
          <w:lang w:val="en-GB"/>
        </w:rPr>
        <w:t xml:space="preserve">to meet </w:t>
      </w:r>
      <w:r w:rsidR="00DF67E2">
        <w:rPr>
          <w:lang w:val="en-GB"/>
        </w:rPr>
        <w:t xml:space="preserve">the </w:t>
      </w:r>
      <w:r w:rsidR="00ED3DF5">
        <w:rPr>
          <w:lang w:val="en-GB"/>
        </w:rPr>
        <w:t>above</w:t>
      </w:r>
      <w:r w:rsidRPr="00EE7088">
        <w:rPr>
          <w:lang w:val="en-GB"/>
        </w:rPr>
        <w:t xml:space="preserve"> objectives. </w:t>
      </w:r>
    </w:p>
    <w:p w14:paraId="38CFE078" w14:textId="542A82EE" w:rsidR="00B3143F" w:rsidRPr="00514DA4" w:rsidRDefault="006F39B7" w:rsidP="00B3143F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Objective</w:t>
      </w:r>
      <w:r w:rsidR="00B3143F" w:rsidRPr="00514DA4">
        <w:rPr>
          <w:rFonts w:cstheme="minorHAnsi"/>
          <w:b/>
          <w:lang w:val="en-GB"/>
        </w:rPr>
        <w:t xml:space="preserve"> and </w:t>
      </w:r>
      <w:r w:rsidR="00E873AC" w:rsidRPr="00514DA4">
        <w:rPr>
          <w:rFonts w:cstheme="minorHAnsi"/>
          <w:b/>
          <w:lang w:val="en-GB"/>
        </w:rPr>
        <w:t xml:space="preserve">target group </w:t>
      </w:r>
    </w:p>
    <w:p w14:paraId="4747803C" w14:textId="70D79D44" w:rsidR="00400CE3" w:rsidRDefault="00FA388E" w:rsidP="00400CE3">
      <w:pPr>
        <w:jc w:val="both"/>
        <w:rPr>
          <w:rFonts w:cstheme="minorHAnsi"/>
          <w:lang w:val="en-GB"/>
        </w:rPr>
      </w:pPr>
      <w:r w:rsidRPr="00514DA4">
        <w:rPr>
          <w:rFonts w:cstheme="minorHAnsi"/>
          <w:lang w:val="en-GB"/>
        </w:rPr>
        <w:t xml:space="preserve">The </w:t>
      </w:r>
      <w:r w:rsidR="00572415">
        <w:rPr>
          <w:rFonts w:cstheme="minorHAnsi"/>
          <w:lang w:val="en-GB"/>
        </w:rPr>
        <w:t>workshop</w:t>
      </w:r>
      <w:r w:rsidRPr="00514DA4">
        <w:rPr>
          <w:rFonts w:cstheme="minorHAnsi"/>
          <w:lang w:val="en-GB"/>
        </w:rPr>
        <w:t xml:space="preserve"> </w:t>
      </w:r>
      <w:r w:rsidR="0007660E" w:rsidRPr="00514DA4">
        <w:rPr>
          <w:rFonts w:cstheme="minorHAnsi"/>
          <w:lang w:val="en-GB"/>
        </w:rPr>
        <w:t>aim</w:t>
      </w:r>
      <w:r w:rsidR="00163537">
        <w:rPr>
          <w:rFonts w:cstheme="minorHAnsi"/>
          <w:lang w:val="en-GB"/>
        </w:rPr>
        <w:t>s</w:t>
      </w:r>
      <w:r w:rsidR="0007660E" w:rsidRPr="00514DA4">
        <w:rPr>
          <w:rFonts w:cstheme="minorHAnsi"/>
          <w:lang w:val="en-GB"/>
        </w:rPr>
        <w:t xml:space="preserve"> to </w:t>
      </w:r>
      <w:r w:rsidR="00D96498">
        <w:rPr>
          <w:rFonts w:cstheme="minorHAnsi"/>
          <w:lang w:val="en-GB"/>
        </w:rPr>
        <w:t>equip</w:t>
      </w:r>
      <w:r w:rsidR="00D111B1">
        <w:rPr>
          <w:rFonts w:cstheme="minorHAnsi"/>
          <w:lang w:val="en-GB"/>
        </w:rPr>
        <w:t xml:space="preserve"> </w:t>
      </w:r>
      <w:r w:rsidR="00B52BD4">
        <w:rPr>
          <w:rFonts w:cstheme="minorHAnsi"/>
          <w:lang w:val="en-GB"/>
        </w:rPr>
        <w:t xml:space="preserve">district heating and cooling stakeholders, including </w:t>
      </w:r>
      <w:r w:rsidR="0007660E" w:rsidRPr="00514DA4">
        <w:rPr>
          <w:rFonts w:cstheme="minorHAnsi"/>
          <w:lang w:val="en-GB"/>
        </w:rPr>
        <w:t>policy-makers</w:t>
      </w:r>
      <w:r w:rsidR="00243D08">
        <w:rPr>
          <w:rFonts w:cstheme="minorHAnsi"/>
          <w:lang w:val="en-GB"/>
        </w:rPr>
        <w:t xml:space="preserve"> at the national and local levels</w:t>
      </w:r>
      <w:r w:rsidR="00612A20">
        <w:rPr>
          <w:rFonts w:cstheme="minorHAnsi"/>
          <w:lang w:val="en-GB"/>
        </w:rPr>
        <w:t xml:space="preserve">, </w:t>
      </w:r>
      <w:r w:rsidR="00775D15">
        <w:rPr>
          <w:rFonts w:cstheme="minorHAnsi"/>
          <w:lang w:val="en-GB"/>
        </w:rPr>
        <w:t xml:space="preserve">urban planners, district energy </w:t>
      </w:r>
      <w:r w:rsidR="002E7B73">
        <w:rPr>
          <w:rFonts w:cstheme="minorHAnsi"/>
          <w:lang w:val="en-GB"/>
        </w:rPr>
        <w:t>operators/</w:t>
      </w:r>
      <w:r w:rsidR="00775D15">
        <w:rPr>
          <w:rFonts w:cstheme="minorHAnsi"/>
          <w:lang w:val="en-GB"/>
        </w:rPr>
        <w:t>utilities</w:t>
      </w:r>
      <w:r w:rsidR="00243D08">
        <w:rPr>
          <w:rFonts w:cstheme="minorHAnsi"/>
          <w:lang w:val="en-GB"/>
        </w:rPr>
        <w:t>, etc.</w:t>
      </w:r>
      <w:r w:rsidR="00775D15">
        <w:rPr>
          <w:rFonts w:cstheme="minorHAnsi"/>
          <w:lang w:val="en-GB"/>
        </w:rPr>
        <w:t xml:space="preserve"> </w:t>
      </w:r>
      <w:r w:rsidR="00D111B1">
        <w:rPr>
          <w:rFonts w:cstheme="minorHAnsi"/>
          <w:lang w:val="en-GB"/>
        </w:rPr>
        <w:t xml:space="preserve">with knowledge </w:t>
      </w:r>
      <w:r w:rsidR="00EB0A27">
        <w:rPr>
          <w:rFonts w:cstheme="minorHAnsi"/>
          <w:lang w:val="en-GB"/>
        </w:rPr>
        <w:t xml:space="preserve">on the options </w:t>
      </w:r>
      <w:r w:rsidR="008D27AD">
        <w:rPr>
          <w:rFonts w:cstheme="minorHAnsi"/>
          <w:lang w:val="en-GB"/>
        </w:rPr>
        <w:t xml:space="preserve">and tools </w:t>
      </w:r>
      <w:r w:rsidR="00EB0A27">
        <w:rPr>
          <w:rFonts w:cstheme="minorHAnsi"/>
          <w:lang w:val="en-GB"/>
        </w:rPr>
        <w:t>for integrating low-temperature renewable energy sources in district heating and cooling networks</w:t>
      </w:r>
      <w:r w:rsidR="008F5ADA">
        <w:rPr>
          <w:rFonts w:cstheme="minorHAnsi"/>
          <w:lang w:val="en-GB"/>
        </w:rPr>
        <w:t xml:space="preserve">. </w:t>
      </w:r>
      <w:r w:rsidR="00415ACE">
        <w:rPr>
          <w:rFonts w:cstheme="minorHAnsi"/>
          <w:lang w:val="en-GB"/>
        </w:rPr>
        <w:t>These include but not limited to the following groups:</w:t>
      </w:r>
    </w:p>
    <w:p w14:paraId="4130B834" w14:textId="77777777" w:rsidR="00F92235" w:rsidRDefault="00F92235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bookmarkStart w:id="1" w:name="_Hlk61195226"/>
      <w:r>
        <w:rPr>
          <w:rFonts w:cstheme="minorHAnsi"/>
          <w:lang w:val="en-GB"/>
        </w:rPr>
        <w:t>Relevant national government representatives</w:t>
      </w:r>
    </w:p>
    <w:p w14:paraId="382A7157" w14:textId="5D5172D0" w:rsidR="00753A2F" w:rsidRDefault="00753A2F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City mayors</w:t>
      </w:r>
    </w:p>
    <w:p w14:paraId="18AE7B18" w14:textId="07DDDA5C" w:rsidR="008B71A3" w:rsidRDefault="008B71A3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City managers</w:t>
      </w:r>
    </w:p>
    <w:p w14:paraId="52344702" w14:textId="7E1E23B1" w:rsidR="00D46DAD" w:rsidRDefault="00D46DAD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City planners</w:t>
      </w:r>
    </w:p>
    <w:p w14:paraId="53E5D959" w14:textId="0EB76AC4" w:rsidR="00B22675" w:rsidRDefault="00F92235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  <w:r w:rsidR="002124C1">
        <w:rPr>
          <w:rFonts w:cstheme="minorHAnsi"/>
          <w:lang w:val="en-GB"/>
        </w:rPr>
        <w:t>District heating utility r</w:t>
      </w:r>
      <w:r w:rsidR="008B71A3">
        <w:rPr>
          <w:rFonts w:cstheme="minorHAnsi"/>
          <w:lang w:val="en-GB"/>
        </w:rPr>
        <w:t xml:space="preserve">epresentatives </w:t>
      </w:r>
    </w:p>
    <w:p w14:paraId="2D8793DB" w14:textId="4C1CF1C8" w:rsidR="002124C1" w:rsidRDefault="007D349D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District heating and cooling industry representatives (</w:t>
      </w:r>
      <w:r w:rsidR="00FC6623">
        <w:rPr>
          <w:rFonts w:cstheme="minorHAnsi"/>
          <w:lang w:val="en-GB"/>
        </w:rPr>
        <w:t xml:space="preserve">including </w:t>
      </w:r>
      <w:r w:rsidR="001E4D81">
        <w:rPr>
          <w:rFonts w:cstheme="minorHAnsi"/>
          <w:lang w:val="en-GB"/>
        </w:rPr>
        <w:t xml:space="preserve">operators, </w:t>
      </w:r>
      <w:r w:rsidR="00FC6623">
        <w:rPr>
          <w:rFonts w:cstheme="minorHAnsi"/>
          <w:lang w:val="en-GB"/>
        </w:rPr>
        <w:t xml:space="preserve">equipment manufacturers, </w:t>
      </w:r>
      <w:r w:rsidR="001E4D81">
        <w:rPr>
          <w:rFonts w:cstheme="minorHAnsi"/>
          <w:lang w:val="en-GB"/>
        </w:rPr>
        <w:t xml:space="preserve">distributors, installers, </w:t>
      </w:r>
      <w:proofErr w:type="spellStart"/>
      <w:r w:rsidR="001E4D81">
        <w:rPr>
          <w:rFonts w:cstheme="minorHAnsi"/>
          <w:lang w:val="en-GB"/>
        </w:rPr>
        <w:t>etc</w:t>
      </w:r>
      <w:proofErr w:type="spellEnd"/>
      <w:r w:rsidR="001E4D81">
        <w:rPr>
          <w:rFonts w:cstheme="minorHAnsi"/>
          <w:lang w:val="en-GB"/>
        </w:rPr>
        <w:t>)</w:t>
      </w:r>
      <w:r w:rsidR="00846421">
        <w:rPr>
          <w:rFonts w:cstheme="minorHAnsi"/>
          <w:lang w:val="en-GB"/>
        </w:rPr>
        <w:t>.</w:t>
      </w:r>
    </w:p>
    <w:p w14:paraId="0D746DF6" w14:textId="4D2A286A" w:rsidR="00846421" w:rsidRDefault="00846421" w:rsidP="00B22675">
      <w:pPr>
        <w:pStyle w:val="a3"/>
        <w:numPr>
          <w:ilvl w:val="0"/>
          <w:numId w:val="27"/>
        </w:num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Relevant representatives from academia</w:t>
      </w:r>
    </w:p>
    <w:bookmarkEnd w:id="1"/>
    <w:p w14:paraId="655D361C" w14:textId="77777777" w:rsidR="00415ACE" w:rsidRPr="00B22675" w:rsidRDefault="00415ACE" w:rsidP="00415ACE">
      <w:pPr>
        <w:pStyle w:val="a3"/>
        <w:jc w:val="both"/>
        <w:rPr>
          <w:rFonts w:cstheme="minorHAnsi"/>
          <w:lang w:val="en-GB"/>
        </w:rPr>
      </w:pPr>
    </w:p>
    <w:p w14:paraId="39812409" w14:textId="3D7F8A1E" w:rsidR="00A66D4E" w:rsidRPr="001D4ADA" w:rsidRDefault="00ED3DF5" w:rsidP="001D4ADA">
      <w:pPr>
        <w:pStyle w:val="a3"/>
        <w:numPr>
          <w:ilvl w:val="0"/>
          <w:numId w:val="1"/>
        </w:numPr>
        <w:ind w:left="360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P</w:t>
      </w:r>
      <w:r w:rsidR="00EC6B0A" w:rsidRPr="001D4ADA">
        <w:rPr>
          <w:rFonts w:cstheme="minorHAnsi"/>
          <w:b/>
          <w:lang w:val="en-GB"/>
        </w:rPr>
        <w:t>artners</w:t>
      </w:r>
    </w:p>
    <w:p w14:paraId="6AFCA092" w14:textId="337F4409" w:rsidR="00E15B0E" w:rsidRDefault="00F8508C" w:rsidP="007A3BAC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workshop is organised by IRENA in collaboration with </w:t>
      </w:r>
      <w:r w:rsidRPr="00B1380B">
        <w:rPr>
          <w:rFonts w:cstheme="minorHAnsi"/>
          <w:lang w:val="en-GB"/>
        </w:rPr>
        <w:t>Aalborg University</w:t>
      </w:r>
      <w:r w:rsidR="007D5B22">
        <w:rPr>
          <w:rFonts w:cstheme="minorHAnsi"/>
          <w:lang w:val="en-GB"/>
        </w:rPr>
        <w:t xml:space="preserve">, </w:t>
      </w:r>
      <w:r w:rsidR="0090277D">
        <w:rPr>
          <w:rFonts w:cstheme="minorHAnsi"/>
          <w:lang w:val="en-GB"/>
        </w:rPr>
        <w:t xml:space="preserve">and </w:t>
      </w:r>
      <w:r w:rsidR="007D5B22">
        <w:rPr>
          <w:rFonts w:cstheme="minorHAnsi"/>
          <w:lang w:val="en-GB"/>
        </w:rPr>
        <w:t>with the support of the</w:t>
      </w:r>
      <w:r w:rsidRPr="00B1380B">
        <w:rPr>
          <w:rFonts w:cstheme="minorHAnsi"/>
          <w:lang w:val="en-GB"/>
        </w:rPr>
        <w:t xml:space="preserve"> </w:t>
      </w:r>
      <w:r w:rsidR="007A3BAC">
        <w:rPr>
          <w:rFonts w:cstheme="minorHAnsi"/>
          <w:lang w:val="en-GB"/>
        </w:rPr>
        <w:t>S</w:t>
      </w:r>
      <w:r w:rsidR="0082166B" w:rsidRPr="0082166B">
        <w:rPr>
          <w:rFonts w:cstheme="minorHAnsi"/>
          <w:lang w:val="en-GB"/>
        </w:rPr>
        <w:t>tate Committee for Standardi</w:t>
      </w:r>
      <w:r w:rsidR="007A3BAC">
        <w:rPr>
          <w:rFonts w:cstheme="minorHAnsi"/>
          <w:lang w:val="en-GB"/>
        </w:rPr>
        <w:t>s</w:t>
      </w:r>
      <w:r w:rsidR="0082166B" w:rsidRPr="0082166B">
        <w:rPr>
          <w:rFonts w:cstheme="minorHAnsi"/>
          <w:lang w:val="en-GB"/>
        </w:rPr>
        <w:t>ation of the Republic of Belarus</w:t>
      </w:r>
      <w:r w:rsidR="003E3C31">
        <w:rPr>
          <w:rFonts w:cstheme="minorHAnsi"/>
          <w:lang w:val="en-GB"/>
        </w:rPr>
        <w:t xml:space="preserve">. </w:t>
      </w:r>
      <w:r w:rsidR="007B06B4">
        <w:rPr>
          <w:rFonts w:cstheme="minorHAnsi"/>
          <w:lang w:val="en-GB"/>
        </w:rPr>
        <w:t xml:space="preserve">The University is collaborating with IRENA in developing guidelines for policy makers on integrating low-temperature renewables in district heating and cooling systems. </w:t>
      </w:r>
      <w:r w:rsidR="00ED3DF5">
        <w:rPr>
          <w:rFonts w:cstheme="minorHAnsi"/>
          <w:lang w:val="en-GB"/>
        </w:rPr>
        <w:t xml:space="preserve">The </w:t>
      </w:r>
      <w:r w:rsidR="00586A97">
        <w:rPr>
          <w:rFonts w:cstheme="minorHAnsi"/>
          <w:lang w:val="en-GB"/>
        </w:rPr>
        <w:t>contribution of</w:t>
      </w:r>
      <w:r w:rsidR="003C530E">
        <w:rPr>
          <w:rFonts w:cstheme="minorHAnsi"/>
          <w:lang w:val="en-GB"/>
        </w:rPr>
        <w:t xml:space="preserve"> State Committee for Standardisation </w:t>
      </w:r>
      <w:r w:rsidR="007B06B4">
        <w:rPr>
          <w:rFonts w:cstheme="minorHAnsi"/>
          <w:lang w:val="en-GB"/>
        </w:rPr>
        <w:t>includes</w:t>
      </w:r>
      <w:r w:rsidR="00481CED">
        <w:rPr>
          <w:rFonts w:cstheme="minorHAnsi"/>
          <w:lang w:val="en-GB"/>
        </w:rPr>
        <w:t xml:space="preserve"> delivering</w:t>
      </w:r>
      <w:r w:rsidR="003C530E">
        <w:rPr>
          <w:rFonts w:cstheme="minorHAnsi"/>
          <w:lang w:val="en-GB"/>
        </w:rPr>
        <w:t xml:space="preserve"> </w:t>
      </w:r>
      <w:r w:rsidR="007B06B4">
        <w:rPr>
          <w:rFonts w:cstheme="minorHAnsi"/>
          <w:lang w:val="en-GB"/>
        </w:rPr>
        <w:t>opening remarks</w:t>
      </w:r>
      <w:r w:rsidR="005C4EDC">
        <w:rPr>
          <w:rFonts w:cstheme="minorHAnsi"/>
          <w:lang w:val="en-GB"/>
        </w:rPr>
        <w:t>;</w:t>
      </w:r>
      <w:r w:rsidR="003C530E">
        <w:rPr>
          <w:rFonts w:cstheme="minorHAnsi"/>
          <w:lang w:val="en-GB"/>
        </w:rPr>
        <w:t xml:space="preserve"> </w:t>
      </w:r>
      <w:r w:rsidR="00481CED" w:rsidRPr="00481CED">
        <w:rPr>
          <w:rFonts w:cstheme="minorHAnsi"/>
          <w:lang w:val="en-GB"/>
        </w:rPr>
        <w:t xml:space="preserve">advising on the development of the agenda; </w:t>
      </w:r>
      <w:r w:rsidR="00B53832">
        <w:rPr>
          <w:rFonts w:cstheme="minorHAnsi"/>
          <w:lang w:val="en-GB"/>
        </w:rPr>
        <w:t>identif</w:t>
      </w:r>
      <w:r w:rsidR="004053E2">
        <w:rPr>
          <w:rFonts w:cstheme="minorHAnsi"/>
          <w:lang w:val="en-GB"/>
        </w:rPr>
        <w:t>ying</w:t>
      </w:r>
      <w:r w:rsidR="00B53832">
        <w:rPr>
          <w:rFonts w:cstheme="minorHAnsi"/>
          <w:lang w:val="en-GB"/>
        </w:rPr>
        <w:t xml:space="preserve"> and</w:t>
      </w:r>
      <w:r w:rsidR="00481CED" w:rsidRPr="00481CED">
        <w:rPr>
          <w:rFonts w:cstheme="minorHAnsi"/>
          <w:lang w:val="en-GB"/>
        </w:rPr>
        <w:t xml:space="preserve"> facilitating the participation of the national and local policy-makers</w:t>
      </w:r>
      <w:r w:rsidR="00994A59">
        <w:rPr>
          <w:rFonts w:cstheme="minorHAnsi"/>
          <w:lang w:val="en-GB"/>
        </w:rPr>
        <w:t>, representatives from the industry</w:t>
      </w:r>
      <w:r w:rsidR="00481CED" w:rsidRPr="00481CED">
        <w:rPr>
          <w:rFonts w:cstheme="minorHAnsi"/>
          <w:lang w:val="en-GB"/>
        </w:rPr>
        <w:t xml:space="preserve"> </w:t>
      </w:r>
      <w:r w:rsidR="00091125">
        <w:rPr>
          <w:rFonts w:cstheme="minorHAnsi"/>
          <w:lang w:val="en-GB"/>
        </w:rPr>
        <w:t>and key speakers from the country.</w:t>
      </w:r>
    </w:p>
    <w:p w14:paraId="47E60955" w14:textId="1EA81E8D" w:rsidR="00A0484A" w:rsidRPr="00514DA4" w:rsidRDefault="00BD1AEB" w:rsidP="00673565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Format of the </w:t>
      </w:r>
      <w:r w:rsidR="00572415">
        <w:rPr>
          <w:rFonts w:cstheme="minorHAnsi"/>
          <w:b/>
          <w:lang w:val="en-GB"/>
        </w:rPr>
        <w:t>workshop</w:t>
      </w:r>
    </w:p>
    <w:p w14:paraId="71113C8B" w14:textId="77F4562A" w:rsidR="007B6B4B" w:rsidRDefault="00724282" w:rsidP="001118E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The</w:t>
      </w:r>
      <w:r w:rsidR="00C45A73">
        <w:rPr>
          <w:rFonts w:cstheme="minorHAnsi"/>
          <w:lang w:val="en-GB"/>
        </w:rPr>
        <w:t xml:space="preserve"> </w:t>
      </w:r>
      <w:r w:rsidR="00572415">
        <w:rPr>
          <w:rFonts w:cstheme="minorHAnsi"/>
          <w:lang w:val="en-GB"/>
        </w:rPr>
        <w:t>workshop</w:t>
      </w:r>
      <w:r w:rsidR="00A904D6">
        <w:rPr>
          <w:rFonts w:cstheme="minorHAnsi"/>
          <w:lang w:val="en-GB"/>
        </w:rPr>
        <w:t xml:space="preserve"> </w:t>
      </w:r>
      <w:proofErr w:type="gramStart"/>
      <w:r w:rsidR="00DD3D3C">
        <w:rPr>
          <w:rFonts w:cstheme="minorHAnsi"/>
          <w:lang w:val="en-GB"/>
        </w:rPr>
        <w:t>will be</w:t>
      </w:r>
      <w:r w:rsidR="00A904D6">
        <w:rPr>
          <w:rFonts w:cstheme="minorHAnsi"/>
          <w:lang w:val="en-GB"/>
        </w:rPr>
        <w:t xml:space="preserve"> </w:t>
      </w:r>
      <w:r w:rsidR="00DD3D3C">
        <w:rPr>
          <w:rFonts w:cstheme="minorHAnsi"/>
          <w:lang w:val="en-GB"/>
        </w:rPr>
        <w:t>conducted</w:t>
      </w:r>
      <w:proofErr w:type="gramEnd"/>
      <w:r w:rsidR="00DD3D3C">
        <w:rPr>
          <w:rFonts w:cstheme="minorHAnsi"/>
          <w:lang w:val="en-GB"/>
        </w:rPr>
        <w:t xml:space="preserve"> </w:t>
      </w:r>
      <w:r w:rsidR="008C108C">
        <w:rPr>
          <w:rFonts w:cstheme="minorHAnsi"/>
          <w:lang w:val="en-GB"/>
        </w:rPr>
        <w:t>virtually</w:t>
      </w:r>
      <w:r w:rsidR="00DD3D3C">
        <w:rPr>
          <w:rFonts w:cstheme="minorHAnsi"/>
          <w:lang w:val="en-GB"/>
        </w:rPr>
        <w:t xml:space="preserve"> </w:t>
      </w:r>
      <w:r w:rsidR="003623D6">
        <w:rPr>
          <w:rFonts w:cstheme="minorHAnsi"/>
          <w:lang w:val="en-GB"/>
        </w:rPr>
        <w:t xml:space="preserve">via zoom </w:t>
      </w:r>
      <w:r w:rsidR="00DD3D3C">
        <w:rPr>
          <w:rFonts w:cstheme="minorHAnsi"/>
          <w:lang w:val="en-GB"/>
        </w:rPr>
        <w:t xml:space="preserve">over </w:t>
      </w:r>
      <w:r w:rsidR="00A904D6">
        <w:rPr>
          <w:rFonts w:cstheme="minorHAnsi"/>
          <w:lang w:val="en-GB"/>
        </w:rPr>
        <w:t xml:space="preserve">a period of </w:t>
      </w:r>
      <w:r w:rsidR="008C108C">
        <w:rPr>
          <w:rFonts w:cstheme="minorHAnsi"/>
          <w:lang w:val="en-GB"/>
        </w:rPr>
        <w:t>2</w:t>
      </w:r>
      <w:r w:rsidR="00A904D6">
        <w:rPr>
          <w:rFonts w:cstheme="minorHAnsi"/>
          <w:lang w:val="en-GB"/>
        </w:rPr>
        <w:t xml:space="preserve"> days</w:t>
      </w:r>
      <w:r w:rsidR="00C65F1E">
        <w:rPr>
          <w:rFonts w:cstheme="minorHAnsi"/>
          <w:lang w:val="en-GB"/>
        </w:rPr>
        <w:t xml:space="preserve">. </w:t>
      </w:r>
      <w:r w:rsidR="00FF5495">
        <w:rPr>
          <w:rFonts w:cstheme="minorHAnsi"/>
          <w:lang w:val="en-GB"/>
        </w:rPr>
        <w:t xml:space="preserve">Each day </w:t>
      </w:r>
      <w:r w:rsidR="000949B2">
        <w:rPr>
          <w:rFonts w:cstheme="minorHAnsi"/>
          <w:lang w:val="en-GB"/>
        </w:rPr>
        <w:t xml:space="preserve">will be </w:t>
      </w:r>
      <w:r w:rsidR="00323684">
        <w:rPr>
          <w:rFonts w:cstheme="minorHAnsi"/>
          <w:lang w:val="en-GB"/>
        </w:rPr>
        <w:t>composed of</w:t>
      </w:r>
      <w:r w:rsidR="000949B2">
        <w:rPr>
          <w:rFonts w:cstheme="minorHAnsi"/>
          <w:lang w:val="en-GB"/>
        </w:rPr>
        <w:t xml:space="preserve"> two sessions of </w:t>
      </w:r>
      <w:r w:rsidR="00174C7A">
        <w:rPr>
          <w:rFonts w:cstheme="minorHAnsi"/>
          <w:lang w:val="en-GB"/>
        </w:rPr>
        <w:t>about</w:t>
      </w:r>
      <w:r w:rsidR="00264A2E">
        <w:rPr>
          <w:rFonts w:cstheme="minorHAnsi"/>
          <w:lang w:val="en-GB"/>
        </w:rPr>
        <w:t xml:space="preserve"> </w:t>
      </w:r>
      <w:r w:rsidR="003A4AEE">
        <w:rPr>
          <w:rFonts w:cstheme="minorHAnsi"/>
          <w:lang w:val="en-GB"/>
        </w:rPr>
        <w:t xml:space="preserve">1.5 </w:t>
      </w:r>
      <w:r w:rsidR="000949B2">
        <w:rPr>
          <w:rFonts w:cstheme="minorHAnsi"/>
          <w:lang w:val="en-GB"/>
        </w:rPr>
        <w:t>hours each</w:t>
      </w:r>
      <w:r w:rsidR="000277FF">
        <w:rPr>
          <w:rFonts w:cstheme="minorHAnsi"/>
          <w:lang w:val="en-GB"/>
        </w:rPr>
        <w:t>.</w:t>
      </w:r>
      <w:r w:rsidR="00B336D4">
        <w:rPr>
          <w:rFonts w:cstheme="minorHAnsi"/>
          <w:lang w:val="en-GB"/>
        </w:rPr>
        <w:t xml:space="preserve"> </w:t>
      </w:r>
      <w:r w:rsidR="00745277">
        <w:rPr>
          <w:rFonts w:cstheme="minorHAnsi"/>
          <w:lang w:val="en-GB"/>
        </w:rPr>
        <w:t xml:space="preserve">The </w:t>
      </w:r>
      <w:r w:rsidR="00572415">
        <w:rPr>
          <w:rFonts w:cstheme="minorHAnsi"/>
          <w:lang w:val="en-GB"/>
        </w:rPr>
        <w:t>workshop</w:t>
      </w:r>
      <w:r w:rsidR="00531BCD">
        <w:rPr>
          <w:rFonts w:cstheme="minorHAnsi"/>
          <w:lang w:val="en-GB"/>
        </w:rPr>
        <w:t xml:space="preserve"> will entail the presentation of the</w:t>
      </w:r>
      <w:r w:rsidR="00652415">
        <w:rPr>
          <w:rFonts w:cstheme="minorHAnsi"/>
          <w:lang w:val="en-GB"/>
        </w:rPr>
        <w:t xml:space="preserve"> findings of the </w:t>
      </w:r>
      <w:r w:rsidR="00726084" w:rsidRPr="00726084">
        <w:rPr>
          <w:rFonts w:cstheme="minorHAnsi"/>
          <w:i/>
          <w:lang w:val="en-GB"/>
        </w:rPr>
        <w:t>“G</w:t>
      </w:r>
      <w:r w:rsidR="00652415" w:rsidRPr="00726084">
        <w:rPr>
          <w:rFonts w:cstheme="minorHAnsi"/>
          <w:i/>
          <w:lang w:val="en-GB"/>
        </w:rPr>
        <w:t xml:space="preserve">uidebook </w:t>
      </w:r>
      <w:r w:rsidR="00DF7864" w:rsidRPr="00726084">
        <w:rPr>
          <w:rFonts w:cstheme="minorHAnsi"/>
          <w:i/>
          <w:lang w:val="en-GB"/>
        </w:rPr>
        <w:t>on the</w:t>
      </w:r>
      <w:r w:rsidR="00E5768E" w:rsidRPr="00726084">
        <w:rPr>
          <w:rFonts w:cstheme="minorHAnsi"/>
          <w:i/>
          <w:lang w:val="en-GB"/>
        </w:rPr>
        <w:t xml:space="preserve"> integration of low-temperature renewable energy sources </w:t>
      </w:r>
      <w:r w:rsidR="00726084" w:rsidRPr="00726084">
        <w:rPr>
          <w:rFonts w:cstheme="minorHAnsi"/>
          <w:i/>
          <w:lang w:val="en-GB"/>
        </w:rPr>
        <w:t>in district heating and cooling networks”</w:t>
      </w:r>
      <w:r w:rsidR="00726084">
        <w:rPr>
          <w:rFonts w:cstheme="minorHAnsi"/>
          <w:lang w:val="en-GB"/>
        </w:rPr>
        <w:t xml:space="preserve"> </w:t>
      </w:r>
      <w:r w:rsidR="005A352F">
        <w:rPr>
          <w:rFonts w:cstheme="minorHAnsi"/>
          <w:lang w:val="en-GB"/>
        </w:rPr>
        <w:t>by Aalborg University</w:t>
      </w:r>
      <w:r w:rsidR="0009202A">
        <w:rPr>
          <w:rFonts w:cstheme="minorHAnsi"/>
          <w:lang w:val="en-GB"/>
        </w:rPr>
        <w:t>. S</w:t>
      </w:r>
      <w:r w:rsidR="00042845">
        <w:rPr>
          <w:rFonts w:cstheme="minorHAnsi"/>
          <w:lang w:val="en-GB"/>
        </w:rPr>
        <w:t xml:space="preserve">pecific topics relevant to district heating </w:t>
      </w:r>
      <w:r w:rsidR="00264A2E">
        <w:rPr>
          <w:rFonts w:cstheme="minorHAnsi"/>
          <w:lang w:val="en-GB"/>
        </w:rPr>
        <w:t xml:space="preserve">and cooling in the country </w:t>
      </w:r>
      <w:proofErr w:type="gramStart"/>
      <w:r w:rsidR="00264A2E">
        <w:rPr>
          <w:rFonts w:cstheme="minorHAnsi"/>
          <w:lang w:val="en-GB"/>
        </w:rPr>
        <w:t xml:space="preserve">will </w:t>
      </w:r>
      <w:r w:rsidR="00C96999">
        <w:rPr>
          <w:rFonts w:cstheme="minorHAnsi"/>
          <w:lang w:val="en-GB"/>
        </w:rPr>
        <w:t xml:space="preserve">also be </w:t>
      </w:r>
      <w:r w:rsidR="00634277">
        <w:rPr>
          <w:rFonts w:cstheme="minorHAnsi"/>
          <w:lang w:val="en-GB"/>
        </w:rPr>
        <w:t>presented</w:t>
      </w:r>
      <w:proofErr w:type="gramEnd"/>
      <w:r w:rsidR="001E5209">
        <w:rPr>
          <w:rFonts w:cstheme="minorHAnsi"/>
          <w:lang w:val="en-GB"/>
        </w:rPr>
        <w:t>.</w:t>
      </w:r>
      <w:r w:rsidR="00B034E7">
        <w:rPr>
          <w:rFonts w:cstheme="minorHAnsi"/>
          <w:lang w:val="en-GB"/>
        </w:rPr>
        <w:t xml:space="preserve"> </w:t>
      </w:r>
      <w:r w:rsidR="00AE138C">
        <w:rPr>
          <w:rFonts w:cstheme="minorHAnsi"/>
          <w:lang w:val="en-GB"/>
        </w:rPr>
        <w:t xml:space="preserve">Guest </w:t>
      </w:r>
      <w:r w:rsidR="007B6B4B">
        <w:rPr>
          <w:rFonts w:cstheme="minorHAnsi"/>
          <w:lang w:val="en-GB"/>
        </w:rPr>
        <w:t>speakers</w:t>
      </w:r>
      <w:r w:rsidR="00D44CC6">
        <w:rPr>
          <w:rFonts w:cstheme="minorHAnsi"/>
          <w:lang w:val="en-GB"/>
        </w:rPr>
        <w:t xml:space="preserve"> from government, industry</w:t>
      </w:r>
      <w:r w:rsidR="00AE138C">
        <w:rPr>
          <w:rFonts w:cstheme="minorHAnsi"/>
          <w:lang w:val="en-GB"/>
        </w:rPr>
        <w:t xml:space="preserve"> and academia </w:t>
      </w:r>
      <w:proofErr w:type="gramStart"/>
      <w:r w:rsidR="00AE138C">
        <w:rPr>
          <w:rFonts w:cstheme="minorHAnsi"/>
          <w:lang w:val="en-GB"/>
        </w:rPr>
        <w:t>may also be invited</w:t>
      </w:r>
      <w:proofErr w:type="gramEnd"/>
      <w:r w:rsidR="00AE138C">
        <w:rPr>
          <w:rFonts w:cstheme="minorHAnsi"/>
          <w:lang w:val="en-GB"/>
        </w:rPr>
        <w:t xml:space="preserve"> to present selected topics</w:t>
      </w:r>
      <w:r w:rsidR="007B6B4B">
        <w:rPr>
          <w:rFonts w:cstheme="minorHAnsi"/>
          <w:lang w:val="en-GB"/>
        </w:rPr>
        <w:t>.</w:t>
      </w:r>
    </w:p>
    <w:p w14:paraId="45C55315" w14:textId="24F59262" w:rsidR="00DB78AC" w:rsidRDefault="00DB78AC" w:rsidP="00DB78A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</w:t>
      </w:r>
      <w:r w:rsidR="00153055">
        <w:rPr>
          <w:rFonts w:cstheme="minorHAnsi"/>
          <w:lang w:val="en-GB"/>
        </w:rPr>
        <w:t xml:space="preserve">workshop </w:t>
      </w:r>
      <w:proofErr w:type="gramStart"/>
      <w:r w:rsidR="00153055">
        <w:rPr>
          <w:rFonts w:cstheme="minorHAnsi"/>
          <w:lang w:val="en-GB"/>
        </w:rPr>
        <w:t>will be conducted</w:t>
      </w:r>
      <w:proofErr w:type="gramEnd"/>
      <w:r w:rsidR="00153055">
        <w:rPr>
          <w:rFonts w:cstheme="minorHAnsi"/>
          <w:lang w:val="en-GB"/>
        </w:rPr>
        <w:t xml:space="preserve"> in an </w:t>
      </w:r>
      <w:r w:rsidR="003623D6">
        <w:rPr>
          <w:rFonts w:cstheme="minorHAnsi"/>
          <w:lang w:val="en-GB"/>
        </w:rPr>
        <w:t xml:space="preserve">interactive </w:t>
      </w:r>
      <w:r w:rsidR="00153055">
        <w:rPr>
          <w:rFonts w:cstheme="minorHAnsi"/>
          <w:lang w:val="en-GB"/>
        </w:rPr>
        <w:t xml:space="preserve">manner to allow for </w:t>
      </w:r>
      <w:r w:rsidR="003623D6">
        <w:rPr>
          <w:rFonts w:cstheme="minorHAnsi"/>
          <w:lang w:val="en-GB"/>
        </w:rPr>
        <w:t>discussions</w:t>
      </w:r>
      <w:r w:rsidR="00153055">
        <w:rPr>
          <w:rFonts w:cstheme="minorHAnsi"/>
          <w:lang w:val="en-GB"/>
        </w:rPr>
        <w:t xml:space="preserve"> between the speakers and the </w:t>
      </w:r>
      <w:r w:rsidR="00F72C3F">
        <w:rPr>
          <w:rFonts w:cstheme="minorHAnsi"/>
          <w:lang w:val="en-GB"/>
        </w:rPr>
        <w:t>participants</w:t>
      </w:r>
      <w:r>
        <w:rPr>
          <w:rFonts w:cstheme="minorHAnsi"/>
          <w:lang w:val="en-GB"/>
        </w:rPr>
        <w:t>.</w:t>
      </w:r>
    </w:p>
    <w:p w14:paraId="5F0DE9AB" w14:textId="7D8537EC" w:rsidR="00B8247D" w:rsidRDefault="00C75A00" w:rsidP="001118E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</w:t>
      </w:r>
      <w:r w:rsidR="00FA41D5">
        <w:rPr>
          <w:rFonts w:cstheme="minorHAnsi"/>
          <w:lang w:val="en-GB"/>
        </w:rPr>
        <w:t xml:space="preserve">nterpretation </w:t>
      </w:r>
      <w:r w:rsidR="006D1F65">
        <w:rPr>
          <w:rFonts w:cstheme="minorHAnsi"/>
          <w:lang w:val="en-GB"/>
        </w:rPr>
        <w:t>services will be available during the workshop (</w:t>
      </w:r>
      <w:r w:rsidR="00914118">
        <w:rPr>
          <w:rFonts w:cstheme="minorHAnsi"/>
          <w:lang w:val="en-GB"/>
        </w:rPr>
        <w:t>English</w:t>
      </w:r>
      <w:r w:rsidR="006D1F65">
        <w:rPr>
          <w:rFonts w:cstheme="minorHAnsi"/>
          <w:lang w:val="en-GB"/>
        </w:rPr>
        <w:t>-Russian-English</w:t>
      </w:r>
      <w:r w:rsidR="00DB78AC">
        <w:rPr>
          <w:rFonts w:cstheme="minorHAnsi"/>
          <w:lang w:val="en-GB"/>
        </w:rPr>
        <w:t>)</w:t>
      </w:r>
      <w:r w:rsidR="00F72D22">
        <w:rPr>
          <w:rFonts w:cstheme="minorHAnsi"/>
          <w:lang w:val="en-GB"/>
        </w:rPr>
        <w:t>.</w:t>
      </w:r>
    </w:p>
    <w:p w14:paraId="7ABF587C" w14:textId="19B281B7" w:rsidR="005A4E14" w:rsidRDefault="005A4E14" w:rsidP="001118E6">
      <w:pPr>
        <w:rPr>
          <w:rFonts w:cstheme="minorHAnsi"/>
          <w:color w:val="000000" w:themeColor="text1"/>
          <w:lang w:val="en-GB"/>
        </w:rPr>
      </w:pPr>
    </w:p>
    <w:p w14:paraId="02005109" w14:textId="094E3301" w:rsidR="005A4E14" w:rsidRDefault="005A4E14" w:rsidP="001118E6">
      <w:pPr>
        <w:rPr>
          <w:rFonts w:cstheme="minorHAnsi"/>
          <w:color w:val="000000" w:themeColor="text1"/>
          <w:lang w:val="en-GB"/>
        </w:rPr>
      </w:pPr>
    </w:p>
    <w:p w14:paraId="18076A6F" w14:textId="77777777" w:rsidR="00F2245F" w:rsidRPr="001118E6" w:rsidRDefault="00F2245F" w:rsidP="001118E6">
      <w:pPr>
        <w:rPr>
          <w:rFonts w:cstheme="minorHAnsi"/>
          <w:color w:val="000000" w:themeColor="text1"/>
          <w:lang w:val="en-GB"/>
        </w:rPr>
      </w:pPr>
    </w:p>
    <w:p w14:paraId="5BB562F0" w14:textId="363562FF" w:rsidR="00F52F27" w:rsidRPr="005A4E14" w:rsidRDefault="000F4456" w:rsidP="005A4E14">
      <w:pPr>
        <w:pStyle w:val="a3"/>
        <w:numPr>
          <w:ilvl w:val="0"/>
          <w:numId w:val="1"/>
        </w:numPr>
        <w:rPr>
          <w:rFonts w:cstheme="minorHAnsi"/>
          <w:b/>
          <w:lang w:val="en-GB"/>
        </w:rPr>
      </w:pPr>
      <w:r w:rsidRPr="005A4E14">
        <w:rPr>
          <w:rFonts w:cstheme="minorHAnsi"/>
          <w:b/>
          <w:lang w:val="en-GB"/>
        </w:rPr>
        <w:lastRenderedPageBreak/>
        <w:t>Agenda</w:t>
      </w:r>
    </w:p>
    <w:tbl>
      <w:tblPr>
        <w:tblStyle w:val="ad"/>
        <w:tblW w:w="10260" w:type="dxa"/>
        <w:tblInd w:w="-5" w:type="dxa"/>
        <w:tblLook w:val="04A0" w:firstRow="1" w:lastRow="0" w:firstColumn="1" w:lastColumn="0" w:noHBand="0" w:noVBand="1"/>
      </w:tblPr>
      <w:tblGrid>
        <w:gridCol w:w="2096"/>
        <w:gridCol w:w="4924"/>
        <w:gridCol w:w="3240"/>
      </w:tblGrid>
      <w:tr w:rsidR="00E92B26" w14:paraId="15642820" w14:textId="37FD6430" w:rsidTr="000D5A16">
        <w:tc>
          <w:tcPr>
            <w:tcW w:w="10260" w:type="dxa"/>
            <w:gridSpan w:val="3"/>
            <w:shd w:val="clear" w:color="auto" w:fill="C5E0B3" w:themeFill="accent6" w:themeFillTint="66"/>
            <w:vAlign w:val="center"/>
          </w:tcPr>
          <w:p w14:paraId="0EF9650D" w14:textId="1712F6A1" w:rsidR="00E92B26" w:rsidRPr="00134D5E" w:rsidRDefault="00E92B26" w:rsidP="006F356D">
            <w:pPr>
              <w:jc w:val="center"/>
              <w:rPr>
                <w:rFonts w:cstheme="minorHAnsi"/>
                <w:b/>
                <w:color w:val="FF0000"/>
                <w:lang w:val="en-GB"/>
              </w:rPr>
            </w:pPr>
            <w:r w:rsidRPr="00134D5E">
              <w:rPr>
                <w:rFonts w:cstheme="minorHAnsi"/>
                <w:b/>
                <w:color w:val="FF0000"/>
                <w:lang w:val="en-GB"/>
              </w:rPr>
              <w:t>Day 1</w:t>
            </w:r>
            <w:r>
              <w:rPr>
                <w:rFonts w:cstheme="minorHAnsi"/>
                <w:b/>
                <w:color w:val="FF0000"/>
                <w:lang w:val="en-GB"/>
              </w:rPr>
              <w:t>: 3 February 2021</w:t>
            </w:r>
          </w:p>
        </w:tc>
      </w:tr>
      <w:tr w:rsidR="00E92B26" w14:paraId="166792D2" w14:textId="4CF4AF99" w:rsidTr="00D17F39">
        <w:tc>
          <w:tcPr>
            <w:tcW w:w="10260" w:type="dxa"/>
            <w:gridSpan w:val="3"/>
            <w:shd w:val="clear" w:color="auto" w:fill="BDD6EE" w:themeFill="accent1" w:themeFillTint="66"/>
          </w:tcPr>
          <w:p w14:paraId="0FF3AC5E" w14:textId="77777777" w:rsidR="00E92B26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F660A5">
              <w:rPr>
                <w:rFonts w:cstheme="minorHAnsi"/>
                <w:b/>
                <w:color w:val="000000" w:themeColor="text1"/>
                <w:lang w:val="en-GB"/>
              </w:rPr>
              <w:t>Session I: Introductory session</w:t>
            </w:r>
            <w:r>
              <w:rPr>
                <w:rFonts w:cstheme="minorHAnsi"/>
                <w:b/>
                <w:color w:val="000000" w:themeColor="text1"/>
                <w:lang w:val="en-GB"/>
              </w:rPr>
              <w:t xml:space="preserve"> (1h 30 minutes)</w:t>
            </w:r>
          </w:p>
          <w:p w14:paraId="62017013" w14:textId="7AA298A0" w:rsidR="00E92B26" w:rsidRPr="00F660A5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A34D8E">
              <w:rPr>
                <w:rFonts w:cstheme="minorHAnsi"/>
                <w:b/>
                <w:color w:val="0070C0"/>
                <w:lang w:val="en-GB"/>
              </w:rPr>
              <w:t xml:space="preserve">Moderator: </w:t>
            </w:r>
            <w:proofErr w:type="spellStart"/>
            <w:r>
              <w:rPr>
                <w:rFonts w:cstheme="minorHAnsi"/>
                <w:b/>
                <w:color w:val="0070C0"/>
                <w:lang w:val="en-GB"/>
              </w:rPr>
              <w:t>Amjad</w:t>
            </w:r>
            <w:proofErr w:type="spellEnd"/>
            <w:r>
              <w:rPr>
                <w:rFonts w:cstheme="minorHAnsi"/>
                <w:b/>
                <w:color w:val="0070C0"/>
                <w:lang w:val="en-GB"/>
              </w:rPr>
              <w:t xml:space="preserve"> Abdulla, </w:t>
            </w:r>
            <w:r w:rsidRPr="00A34D8E">
              <w:rPr>
                <w:rFonts w:cstheme="minorHAnsi"/>
                <w:b/>
                <w:color w:val="0070C0"/>
                <w:lang w:val="en-GB"/>
              </w:rPr>
              <w:t>IRENA</w:t>
            </w:r>
          </w:p>
        </w:tc>
      </w:tr>
      <w:tr w:rsidR="00FC6BA6" w14:paraId="48A0D12D" w14:textId="1F02EA76" w:rsidTr="00503E6B">
        <w:tc>
          <w:tcPr>
            <w:tcW w:w="2096" w:type="dxa"/>
          </w:tcPr>
          <w:p w14:paraId="55009AAE" w14:textId="6DF8F0DF" w:rsidR="00FC6BA6" w:rsidRDefault="00FC6BA6" w:rsidP="00F660A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(Moscow Standard Time - GMT+3)</w:t>
            </w:r>
          </w:p>
          <w:p w14:paraId="55777CCA" w14:textId="63FB321D" w:rsidR="00FC6BA6" w:rsidRDefault="00FC6BA6" w:rsidP="00F660A5">
            <w:pPr>
              <w:rPr>
                <w:rFonts w:cstheme="minorHAnsi"/>
                <w:b/>
                <w:lang w:val="en-GB"/>
              </w:rPr>
            </w:pPr>
          </w:p>
          <w:p w14:paraId="36BE6F7B" w14:textId="42C79F92" w:rsidR="00FC6BA6" w:rsidRDefault="00FC6BA6" w:rsidP="00F660A5">
            <w:pPr>
              <w:rPr>
                <w:rFonts w:cstheme="minorHAnsi"/>
                <w:b/>
                <w:lang w:val="en-GB"/>
              </w:rPr>
            </w:pPr>
          </w:p>
          <w:p w14:paraId="7F416E5D" w14:textId="77777777" w:rsidR="00FC6BA6" w:rsidRDefault="00FC6BA6" w:rsidP="00F660A5">
            <w:pPr>
              <w:rPr>
                <w:rFonts w:cstheme="minorHAnsi"/>
                <w:b/>
                <w:lang w:val="en-GB"/>
              </w:rPr>
            </w:pPr>
          </w:p>
          <w:p w14:paraId="3FA788D3" w14:textId="7B023C05" w:rsidR="00FC6BA6" w:rsidRDefault="00FC6BA6" w:rsidP="00F660A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10:30 – 1</w:t>
            </w:r>
            <w:r w:rsidR="00E26B1B">
              <w:rPr>
                <w:rFonts w:cstheme="minorHAnsi"/>
                <w:lang w:val="en-GB"/>
              </w:rPr>
              <w:t>2</w:t>
            </w:r>
            <w:r>
              <w:rPr>
                <w:rFonts w:cstheme="minorHAnsi"/>
                <w:lang w:val="en-GB"/>
              </w:rPr>
              <w:t>:</w:t>
            </w:r>
            <w:r w:rsidR="00E26B1B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4924" w:type="dxa"/>
          </w:tcPr>
          <w:p w14:paraId="1938D8B4" w14:textId="7A67F5E9" w:rsidR="00FC6BA6" w:rsidRPr="00AE6884" w:rsidRDefault="00843DBE" w:rsidP="006B6882">
            <w:pPr>
              <w:rPr>
                <w:rFonts w:cstheme="minorHAnsi"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>Introduction and Opening</w:t>
            </w:r>
            <w:r w:rsidR="00FC6BA6" w:rsidRPr="00AE6884">
              <w:rPr>
                <w:rFonts w:cstheme="minorHAnsi"/>
                <w:lang w:val="en-GB"/>
              </w:rPr>
              <w:t xml:space="preserve"> (10 minutes)</w:t>
            </w:r>
          </w:p>
          <w:p w14:paraId="4FC05FFD" w14:textId="0ACB75C5" w:rsidR="00940D73" w:rsidRDefault="006A0C39" w:rsidP="00940D73">
            <w:pPr>
              <w:pStyle w:val="a3"/>
              <w:numPr>
                <w:ilvl w:val="0"/>
                <w:numId w:val="29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Welcome remarks </w:t>
            </w:r>
          </w:p>
          <w:p w14:paraId="4612F070" w14:textId="77777777" w:rsidR="00B04FA4" w:rsidRDefault="00B04FA4" w:rsidP="006E3466">
            <w:pPr>
              <w:pStyle w:val="a3"/>
              <w:rPr>
                <w:rFonts w:cstheme="minorHAnsi"/>
                <w:lang w:val="en-GB"/>
              </w:rPr>
            </w:pPr>
          </w:p>
          <w:p w14:paraId="0649940D" w14:textId="3A71AA3C" w:rsidR="00940D73" w:rsidRPr="00AE6884" w:rsidRDefault="006E6464" w:rsidP="00940D73">
            <w:pPr>
              <w:pStyle w:val="a3"/>
              <w:numPr>
                <w:ilvl w:val="0"/>
                <w:numId w:val="29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Opening remarks </w:t>
            </w:r>
          </w:p>
          <w:p w14:paraId="4A8651A5" w14:textId="77777777" w:rsidR="00FC6BA6" w:rsidRPr="00AE6884" w:rsidRDefault="00FC6BA6" w:rsidP="006B6882">
            <w:pPr>
              <w:rPr>
                <w:rFonts w:cstheme="minorHAnsi"/>
                <w:lang w:val="en-GB"/>
              </w:rPr>
            </w:pPr>
          </w:p>
          <w:p w14:paraId="04918678" w14:textId="77777777" w:rsidR="006E3466" w:rsidRDefault="006E3466" w:rsidP="006B6882">
            <w:pPr>
              <w:rPr>
                <w:rFonts w:cstheme="minorHAnsi"/>
                <w:lang w:val="en-GB"/>
              </w:rPr>
            </w:pPr>
          </w:p>
          <w:p w14:paraId="2263AD65" w14:textId="77777777" w:rsidR="00920C3D" w:rsidRDefault="00FC6BA6" w:rsidP="006B6882">
            <w:pPr>
              <w:rPr>
                <w:rFonts w:cstheme="minorHAnsi"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>Overview of district heating and cooling</w:t>
            </w:r>
            <w:r w:rsidR="00940D73" w:rsidRPr="00AE6884">
              <w:rPr>
                <w:rFonts w:cstheme="minorHAnsi"/>
                <w:lang w:val="en-GB"/>
              </w:rPr>
              <w:t xml:space="preserve"> in Belarus </w:t>
            </w:r>
          </w:p>
          <w:p w14:paraId="1DF7062D" w14:textId="40268FB3" w:rsidR="00FC6BA6" w:rsidRPr="00AE6884" w:rsidRDefault="00FC6BA6" w:rsidP="006B6882">
            <w:pPr>
              <w:rPr>
                <w:rFonts w:cstheme="minorHAnsi"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>(15 min)</w:t>
            </w:r>
          </w:p>
          <w:p w14:paraId="5024E675" w14:textId="77777777" w:rsidR="00FC6BA6" w:rsidRPr="00AE6884" w:rsidRDefault="00FC6BA6" w:rsidP="006B6882">
            <w:pPr>
              <w:rPr>
                <w:rFonts w:cstheme="minorHAnsi"/>
                <w:lang w:val="en-GB"/>
              </w:rPr>
            </w:pPr>
          </w:p>
          <w:p w14:paraId="18B558A3" w14:textId="77777777" w:rsidR="00E26B1B" w:rsidRPr="00AE6884" w:rsidRDefault="00E26B1B" w:rsidP="00E26B1B">
            <w:pPr>
              <w:rPr>
                <w:rFonts w:cstheme="minorHAnsi"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>Analysis of the conditions for the large-scale use of renewable energy sources in housing and communal services (15 Minutes)</w:t>
            </w:r>
          </w:p>
          <w:p w14:paraId="1619D358" w14:textId="77777777" w:rsidR="00E26B1B" w:rsidRPr="00AE6884" w:rsidRDefault="00E26B1B" w:rsidP="006B6882">
            <w:pPr>
              <w:rPr>
                <w:rFonts w:cstheme="minorHAnsi"/>
                <w:lang w:val="en-GB"/>
              </w:rPr>
            </w:pPr>
          </w:p>
          <w:p w14:paraId="32A9EB40" w14:textId="13B65F5B" w:rsidR="00FC6BA6" w:rsidRPr="00AE6884" w:rsidRDefault="00FC6BA6" w:rsidP="006B6882">
            <w:pPr>
              <w:rPr>
                <w:rFonts w:cstheme="minorHAnsi"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>Enabling low-temperature renewable district energy in cities</w:t>
            </w:r>
            <w:r w:rsidR="00920C3D">
              <w:rPr>
                <w:rFonts w:cstheme="minorHAnsi"/>
                <w:lang w:val="en-GB"/>
              </w:rPr>
              <w:t xml:space="preserve"> </w:t>
            </w:r>
            <w:r w:rsidRPr="00AE6884">
              <w:rPr>
                <w:rFonts w:cstheme="minorHAnsi"/>
                <w:lang w:val="en-GB"/>
              </w:rPr>
              <w:t>(30 min)</w:t>
            </w:r>
          </w:p>
          <w:p w14:paraId="352887BF" w14:textId="77777777" w:rsidR="00FC6BA6" w:rsidRPr="00AE6884" w:rsidRDefault="00FC6BA6" w:rsidP="006B6882">
            <w:pPr>
              <w:rPr>
                <w:rFonts w:cstheme="minorHAnsi"/>
                <w:lang w:val="en-GB"/>
              </w:rPr>
            </w:pPr>
          </w:p>
          <w:p w14:paraId="34DE20E5" w14:textId="121B8998" w:rsidR="00FC6BA6" w:rsidRPr="00AE6884" w:rsidRDefault="00FC6BA6" w:rsidP="006B6882">
            <w:pPr>
              <w:rPr>
                <w:rFonts w:cstheme="minorHAnsi"/>
                <w:b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>Q &amp; A (</w:t>
            </w:r>
            <w:r w:rsidR="00E26B1B" w:rsidRPr="00AE6884">
              <w:rPr>
                <w:rFonts w:cstheme="minorHAnsi"/>
                <w:lang w:val="en-GB"/>
              </w:rPr>
              <w:t>20</w:t>
            </w:r>
            <w:r w:rsidRPr="00AE6884">
              <w:rPr>
                <w:rFonts w:cstheme="minorHAnsi"/>
                <w:lang w:val="en-GB"/>
              </w:rPr>
              <w:t xml:space="preserve"> Minutes)</w:t>
            </w:r>
          </w:p>
        </w:tc>
        <w:tc>
          <w:tcPr>
            <w:tcW w:w="3240" w:type="dxa"/>
          </w:tcPr>
          <w:p w14:paraId="41B5E133" w14:textId="77777777" w:rsidR="00940D73" w:rsidRPr="00AE6884" w:rsidRDefault="00940D73" w:rsidP="006B6882">
            <w:pPr>
              <w:rPr>
                <w:rFonts w:cstheme="minorHAnsi"/>
                <w:lang w:val="en-GB"/>
              </w:rPr>
            </w:pPr>
          </w:p>
          <w:p w14:paraId="0893F409" w14:textId="77FD40DB" w:rsidR="00FC6BA6" w:rsidRDefault="006E6464" w:rsidP="006B688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Gurbuz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Gonul</w:t>
            </w:r>
            <w:proofErr w:type="spellEnd"/>
            <w:r w:rsidR="006E3466">
              <w:rPr>
                <w:rFonts w:cstheme="minorHAnsi"/>
                <w:lang w:val="en-GB"/>
              </w:rPr>
              <w:t>, IRENA</w:t>
            </w:r>
          </w:p>
          <w:p w14:paraId="516AD966" w14:textId="77777777" w:rsidR="006E3466" w:rsidRDefault="006E3466" w:rsidP="006B6882">
            <w:pPr>
              <w:rPr>
                <w:rFonts w:cstheme="minorHAnsi"/>
                <w:lang w:val="en-GB"/>
              </w:rPr>
            </w:pPr>
          </w:p>
          <w:p w14:paraId="07073053" w14:textId="536EBB4A" w:rsidR="00800804" w:rsidRDefault="009F4E78" w:rsidP="006B6882">
            <w:pPr>
              <w:rPr>
                <w:rFonts w:cstheme="minorHAnsi"/>
                <w:lang w:val="en-GB"/>
              </w:rPr>
            </w:pPr>
            <w:r w:rsidRPr="009F4E78">
              <w:rPr>
                <w:rFonts w:cstheme="minorHAnsi"/>
                <w:lang w:val="en-GB"/>
              </w:rPr>
              <w:t xml:space="preserve">Mikhail </w:t>
            </w:r>
            <w:proofErr w:type="spellStart"/>
            <w:r w:rsidRPr="009F4E78">
              <w:rPr>
                <w:rFonts w:cstheme="minorHAnsi"/>
                <w:lang w:val="en-GB"/>
              </w:rPr>
              <w:t>Malashenko</w:t>
            </w:r>
            <w:proofErr w:type="spellEnd"/>
            <w:r w:rsidR="006E3466">
              <w:rPr>
                <w:rFonts w:cstheme="minorHAnsi"/>
                <w:lang w:val="en-GB"/>
              </w:rPr>
              <w:t xml:space="preserve">, </w:t>
            </w:r>
            <w:r w:rsidR="006E3466" w:rsidRPr="00DD434A">
              <w:rPr>
                <w:rFonts w:cstheme="minorHAnsi"/>
                <w:color w:val="000000" w:themeColor="text1"/>
                <w:lang w:val="en-GB"/>
              </w:rPr>
              <w:t>Department for Energy Efficiency</w:t>
            </w:r>
            <w:r w:rsidR="00920C3D">
              <w:rPr>
                <w:rFonts w:cstheme="minorHAnsi"/>
                <w:color w:val="000000" w:themeColor="text1"/>
                <w:lang w:val="en-GB"/>
              </w:rPr>
              <w:t>, Belarus</w:t>
            </w:r>
          </w:p>
          <w:p w14:paraId="78D13BC2" w14:textId="77777777" w:rsidR="009F4E78" w:rsidRPr="00AE6884" w:rsidRDefault="009F4E78" w:rsidP="006B6882">
            <w:pPr>
              <w:rPr>
                <w:rFonts w:cstheme="minorHAnsi"/>
                <w:lang w:val="en-GB"/>
              </w:rPr>
            </w:pPr>
          </w:p>
          <w:p w14:paraId="4F9EEF67" w14:textId="157D99DA" w:rsidR="00800804" w:rsidRPr="00AE6884" w:rsidRDefault="00D6539F" w:rsidP="006B6882">
            <w:pPr>
              <w:rPr>
                <w:rFonts w:cstheme="minorHAnsi"/>
                <w:lang w:val="en-GB"/>
              </w:rPr>
            </w:pPr>
            <w:r w:rsidRPr="00AE6884">
              <w:rPr>
                <w:rFonts w:cstheme="minorHAnsi"/>
                <w:lang w:val="en-GB"/>
              </w:rPr>
              <w:t xml:space="preserve">Vladimir </w:t>
            </w:r>
            <w:proofErr w:type="spellStart"/>
            <w:r w:rsidRPr="00AE6884">
              <w:rPr>
                <w:rFonts w:cstheme="minorHAnsi"/>
                <w:lang w:val="en-GB"/>
              </w:rPr>
              <w:t>Sednin</w:t>
            </w:r>
            <w:proofErr w:type="spellEnd"/>
            <w:r w:rsidRPr="00AE6884">
              <w:rPr>
                <w:rFonts w:cstheme="minorHAnsi"/>
                <w:lang w:val="en-GB"/>
              </w:rPr>
              <w:t xml:space="preserve">, </w:t>
            </w:r>
            <w:r w:rsidR="000F3A54" w:rsidRPr="00AE6884">
              <w:rPr>
                <w:rFonts w:cstheme="minorHAnsi"/>
                <w:lang w:val="en-GB"/>
              </w:rPr>
              <w:t xml:space="preserve">Belarus National Technical University </w:t>
            </w:r>
          </w:p>
          <w:p w14:paraId="42813B2B" w14:textId="77777777" w:rsidR="00B2594D" w:rsidRPr="00AE6884" w:rsidRDefault="00B2594D" w:rsidP="006B6882">
            <w:pPr>
              <w:rPr>
                <w:rFonts w:cstheme="minorHAnsi"/>
                <w:lang w:val="en-GB"/>
              </w:rPr>
            </w:pPr>
          </w:p>
          <w:p w14:paraId="47BBC118" w14:textId="12B8E2A8" w:rsidR="00E26B1B" w:rsidRPr="00AE6884" w:rsidRDefault="00E26B1B" w:rsidP="006B6882">
            <w:pPr>
              <w:rPr>
                <w:rFonts w:cstheme="minorHAnsi"/>
                <w:lang w:val="en-GB"/>
              </w:rPr>
            </w:pPr>
            <w:proofErr w:type="spellStart"/>
            <w:r w:rsidRPr="00AE6884">
              <w:rPr>
                <w:rFonts w:cstheme="minorHAnsi"/>
                <w:lang w:val="en-GB"/>
              </w:rPr>
              <w:t>Prof.</w:t>
            </w:r>
            <w:proofErr w:type="spellEnd"/>
            <w:r w:rsidRPr="00AE6884">
              <w:rPr>
                <w:rFonts w:cstheme="minorHAnsi"/>
                <w:lang w:val="en-GB"/>
              </w:rPr>
              <w:t xml:space="preserve"> Vadim </w:t>
            </w:r>
            <w:proofErr w:type="spellStart"/>
            <w:r w:rsidRPr="00AE6884">
              <w:rPr>
                <w:rFonts w:cstheme="minorHAnsi"/>
                <w:lang w:val="en-GB"/>
              </w:rPr>
              <w:t>Kitikov</w:t>
            </w:r>
            <w:proofErr w:type="spellEnd"/>
            <w:r w:rsidR="008558DD">
              <w:rPr>
                <w:rFonts w:cstheme="minorHAnsi"/>
                <w:lang w:val="en-GB"/>
              </w:rPr>
              <w:t xml:space="preserve">, </w:t>
            </w:r>
            <w:r w:rsidR="008558DD" w:rsidRPr="008558DD">
              <w:rPr>
                <w:rFonts w:cstheme="minorHAnsi"/>
                <w:lang w:val="en-GB"/>
              </w:rPr>
              <w:t>Institute of housing and communal services</w:t>
            </w:r>
          </w:p>
          <w:p w14:paraId="4D994D85" w14:textId="77777777" w:rsidR="00E26B1B" w:rsidRPr="00AE6884" w:rsidRDefault="00E26B1B" w:rsidP="006B6882">
            <w:pPr>
              <w:rPr>
                <w:rFonts w:cstheme="minorHAnsi"/>
                <w:lang w:val="en-GB"/>
              </w:rPr>
            </w:pPr>
          </w:p>
          <w:p w14:paraId="6E180EB1" w14:textId="77777777" w:rsidR="00E26B1B" w:rsidRPr="00AE6884" w:rsidRDefault="00E26B1B" w:rsidP="006B6882">
            <w:pPr>
              <w:rPr>
                <w:rFonts w:cstheme="minorHAnsi"/>
                <w:lang w:val="en-GB"/>
              </w:rPr>
            </w:pPr>
          </w:p>
          <w:p w14:paraId="432E29CB" w14:textId="5BBEAEF5" w:rsidR="00800804" w:rsidRPr="00AE6884" w:rsidRDefault="00800804" w:rsidP="006B6882">
            <w:pPr>
              <w:rPr>
                <w:rFonts w:cstheme="minorHAnsi"/>
                <w:lang w:val="en-GB"/>
              </w:rPr>
            </w:pPr>
            <w:proofErr w:type="spellStart"/>
            <w:r w:rsidRPr="00AE6884">
              <w:rPr>
                <w:rFonts w:cstheme="minorHAnsi"/>
                <w:lang w:val="en-GB"/>
              </w:rPr>
              <w:t>Prof.</w:t>
            </w:r>
            <w:proofErr w:type="spellEnd"/>
            <w:r w:rsidRPr="00AE6884">
              <w:rPr>
                <w:rFonts w:cstheme="minorHAnsi"/>
                <w:lang w:val="en-GB"/>
              </w:rPr>
              <w:t xml:space="preserve"> Brian </w:t>
            </w:r>
            <w:proofErr w:type="spellStart"/>
            <w:r w:rsidRPr="00AE6884">
              <w:rPr>
                <w:rFonts w:cstheme="minorHAnsi"/>
                <w:lang w:val="en-GB"/>
              </w:rPr>
              <w:t>Vad</w:t>
            </w:r>
            <w:proofErr w:type="spellEnd"/>
            <w:r w:rsidRPr="00AE688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E6884">
              <w:rPr>
                <w:rFonts w:cstheme="minorHAnsi"/>
                <w:lang w:val="en-GB"/>
              </w:rPr>
              <w:t>Math</w:t>
            </w:r>
            <w:r w:rsidR="00200852" w:rsidRPr="00AE6884">
              <w:rPr>
                <w:rFonts w:cstheme="minorHAnsi"/>
                <w:lang w:val="en-GB"/>
              </w:rPr>
              <w:t>i</w:t>
            </w:r>
            <w:r w:rsidR="00686CDE" w:rsidRPr="00AE6884">
              <w:rPr>
                <w:rFonts w:cstheme="minorHAnsi"/>
                <w:lang w:val="en-GB"/>
              </w:rPr>
              <w:t>e</w:t>
            </w:r>
            <w:r w:rsidR="00200852" w:rsidRPr="00AE6884">
              <w:rPr>
                <w:rFonts w:cstheme="minorHAnsi"/>
                <w:lang w:val="en-GB"/>
              </w:rPr>
              <w:t>sen</w:t>
            </w:r>
            <w:proofErr w:type="spellEnd"/>
            <w:r w:rsidR="0065771D">
              <w:rPr>
                <w:rFonts w:cstheme="minorHAnsi"/>
                <w:lang w:val="en-GB"/>
              </w:rPr>
              <w:t xml:space="preserve">, </w:t>
            </w:r>
            <w:r w:rsidR="00920C3D" w:rsidRPr="00AE6884">
              <w:rPr>
                <w:rFonts w:cstheme="minorHAnsi"/>
                <w:lang w:val="en-GB"/>
              </w:rPr>
              <w:t>Aalborg University</w:t>
            </w:r>
          </w:p>
          <w:p w14:paraId="4E4C68CE" w14:textId="77777777" w:rsidR="00800804" w:rsidRPr="00AE6884" w:rsidRDefault="00800804" w:rsidP="006B6882">
            <w:pPr>
              <w:rPr>
                <w:rFonts w:cstheme="minorHAnsi"/>
                <w:lang w:val="en-GB"/>
              </w:rPr>
            </w:pPr>
          </w:p>
          <w:p w14:paraId="72CAB6C2" w14:textId="77777777" w:rsidR="00800804" w:rsidRPr="00AE6884" w:rsidRDefault="00800804" w:rsidP="006B6882">
            <w:pPr>
              <w:rPr>
                <w:rFonts w:cstheme="minorHAnsi"/>
                <w:lang w:val="en-GB"/>
              </w:rPr>
            </w:pPr>
          </w:p>
          <w:p w14:paraId="4DE97640" w14:textId="14790EF5" w:rsidR="00800804" w:rsidRPr="00AE6884" w:rsidRDefault="00800804" w:rsidP="006B6882">
            <w:pPr>
              <w:rPr>
                <w:rFonts w:cstheme="minorHAnsi"/>
                <w:lang w:val="en-GB"/>
              </w:rPr>
            </w:pPr>
          </w:p>
        </w:tc>
      </w:tr>
      <w:tr w:rsidR="00E92B26" w14:paraId="324F55AE" w14:textId="1AE7D1C8" w:rsidTr="00673E94">
        <w:tc>
          <w:tcPr>
            <w:tcW w:w="10260" w:type="dxa"/>
            <w:gridSpan w:val="3"/>
            <w:vAlign w:val="center"/>
          </w:tcPr>
          <w:p w14:paraId="4A67B3BB" w14:textId="5A997A61" w:rsidR="00E92B26" w:rsidRDefault="00E92B26" w:rsidP="006B6882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Break</w:t>
            </w:r>
          </w:p>
        </w:tc>
      </w:tr>
      <w:tr w:rsidR="00E92B26" w14:paraId="759D0800" w14:textId="1BAF0140" w:rsidTr="008D7371">
        <w:tc>
          <w:tcPr>
            <w:tcW w:w="10260" w:type="dxa"/>
            <w:gridSpan w:val="3"/>
            <w:shd w:val="clear" w:color="auto" w:fill="BDD6EE" w:themeFill="accent1" w:themeFillTint="66"/>
            <w:vAlign w:val="center"/>
          </w:tcPr>
          <w:p w14:paraId="7593767B" w14:textId="77777777" w:rsidR="00E92B26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F660A5">
              <w:rPr>
                <w:rFonts w:cstheme="minorHAnsi"/>
                <w:b/>
                <w:color w:val="000000" w:themeColor="text1"/>
                <w:lang w:val="en-GB"/>
              </w:rPr>
              <w:t>Session II: Strategic heating and cooling planning (1h 30 minutes)</w:t>
            </w:r>
          </w:p>
          <w:p w14:paraId="23CFA973" w14:textId="68E620E6" w:rsidR="00E92B26" w:rsidRPr="00F660A5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color w:val="0070C0"/>
                <w:lang w:val="en-GB"/>
              </w:rPr>
              <w:t xml:space="preserve">Moderator: Jack </w:t>
            </w:r>
            <w:proofErr w:type="spellStart"/>
            <w:r>
              <w:rPr>
                <w:rFonts w:cstheme="minorHAnsi"/>
                <w:b/>
                <w:color w:val="0070C0"/>
                <w:lang w:val="en-GB"/>
              </w:rPr>
              <w:t>Kiruja</w:t>
            </w:r>
            <w:proofErr w:type="spellEnd"/>
            <w:r>
              <w:rPr>
                <w:rFonts w:cstheme="minorHAnsi"/>
                <w:b/>
                <w:color w:val="0070C0"/>
                <w:lang w:val="en-GB"/>
              </w:rPr>
              <w:t>, IRENA</w:t>
            </w:r>
          </w:p>
        </w:tc>
      </w:tr>
      <w:tr w:rsidR="00FC6BA6" w14:paraId="09A31C94" w14:textId="066E06E7" w:rsidTr="00503E6B">
        <w:tc>
          <w:tcPr>
            <w:tcW w:w="2096" w:type="dxa"/>
            <w:vAlign w:val="center"/>
          </w:tcPr>
          <w:p w14:paraId="2202CFE1" w14:textId="25B05C15" w:rsidR="00FC6BA6" w:rsidRDefault="00FC6BA6" w:rsidP="006B68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E26B1B">
              <w:rPr>
                <w:rFonts w:cstheme="minorHAnsi"/>
                <w:lang w:val="en-GB"/>
              </w:rPr>
              <w:t>4</w:t>
            </w:r>
            <w:r>
              <w:rPr>
                <w:rFonts w:cstheme="minorHAnsi"/>
                <w:lang w:val="en-GB"/>
              </w:rPr>
              <w:t>:</w:t>
            </w:r>
            <w:r w:rsidR="00C07217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0 – 1</w:t>
            </w:r>
            <w:r w:rsidR="00C07217">
              <w:rPr>
                <w:rFonts w:cstheme="minorHAnsi"/>
                <w:lang w:val="en-GB"/>
              </w:rPr>
              <w:t>5</w:t>
            </w:r>
            <w:r>
              <w:rPr>
                <w:rFonts w:cstheme="minorHAnsi"/>
                <w:lang w:val="en-GB"/>
              </w:rPr>
              <w:t>:</w:t>
            </w:r>
            <w:r w:rsidR="00C07217">
              <w:rPr>
                <w:rFonts w:cstheme="minorHAnsi"/>
                <w:lang w:val="en-GB"/>
              </w:rPr>
              <w:t>3</w:t>
            </w:r>
            <w:r w:rsidR="00E26B1B">
              <w:rPr>
                <w:rFonts w:cstheme="minorHAnsi"/>
                <w:lang w:val="en-GB"/>
              </w:rPr>
              <w:t>0</w:t>
            </w:r>
          </w:p>
        </w:tc>
        <w:tc>
          <w:tcPr>
            <w:tcW w:w="4924" w:type="dxa"/>
          </w:tcPr>
          <w:p w14:paraId="3A080EA5" w14:textId="51D875F4" w:rsidR="00FC6BA6" w:rsidRPr="00DD434A" w:rsidRDefault="00FC6BA6" w:rsidP="006B6882">
            <w:pPr>
              <w:rPr>
                <w:rFonts w:cstheme="minorHAnsi"/>
                <w:color w:val="000000" w:themeColor="text1"/>
                <w:lang w:val="en-GB"/>
              </w:rPr>
            </w:pPr>
            <w:r w:rsidRPr="00DD434A">
              <w:rPr>
                <w:rFonts w:cstheme="minorHAnsi"/>
                <w:color w:val="000000" w:themeColor="text1"/>
                <w:lang w:val="en-GB"/>
              </w:rPr>
              <w:t xml:space="preserve">Key success factors for strategic heating and cooling planning </w:t>
            </w:r>
            <w:r w:rsidR="00E11549" w:rsidRPr="00DD434A">
              <w:rPr>
                <w:rFonts w:cstheme="minorHAnsi"/>
                <w:color w:val="000000" w:themeColor="text1"/>
                <w:lang w:val="en-GB"/>
              </w:rPr>
              <w:t>(</w:t>
            </w:r>
            <w:r w:rsidR="00EF7BAB" w:rsidRPr="00DD434A">
              <w:rPr>
                <w:rFonts w:cstheme="minorHAnsi"/>
                <w:color w:val="000000" w:themeColor="text1"/>
                <w:lang w:val="en-GB"/>
              </w:rPr>
              <w:t>35</w:t>
            </w:r>
            <w:r w:rsidR="00E11549" w:rsidRPr="00DD434A">
              <w:rPr>
                <w:rFonts w:cstheme="minorHAnsi"/>
                <w:color w:val="000000" w:themeColor="text1"/>
                <w:lang w:val="en-GB"/>
              </w:rPr>
              <w:t xml:space="preserve"> Minutes)</w:t>
            </w:r>
          </w:p>
          <w:p w14:paraId="6B911D19" w14:textId="391644D7" w:rsidR="00FC6BA6" w:rsidRPr="00DD434A" w:rsidRDefault="00FC6BA6" w:rsidP="006B6882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48DFE51F" w14:textId="2CD34E7D" w:rsidR="00FC6BA6" w:rsidRPr="00DD434A" w:rsidRDefault="000F3A54" w:rsidP="006B6882">
            <w:pPr>
              <w:rPr>
                <w:rFonts w:cstheme="minorHAnsi"/>
                <w:color w:val="000000" w:themeColor="text1"/>
                <w:lang w:val="en-GB"/>
              </w:rPr>
            </w:pPr>
            <w:r w:rsidRPr="00DD434A">
              <w:rPr>
                <w:rFonts w:cstheme="minorHAnsi"/>
                <w:color w:val="000000" w:themeColor="text1"/>
                <w:lang w:val="en-GB"/>
              </w:rPr>
              <w:t xml:space="preserve">Energy saving policy in heat supply including renewables </w:t>
            </w:r>
            <w:r w:rsidR="00FC6BA6" w:rsidRPr="00DD434A">
              <w:rPr>
                <w:rFonts w:cstheme="minorHAnsi"/>
                <w:color w:val="000000" w:themeColor="text1"/>
                <w:lang w:val="en-GB"/>
              </w:rPr>
              <w:t>under the State National Energy Saving Programme 2021</w:t>
            </w:r>
            <w:r w:rsidR="00240CF1" w:rsidRPr="00DD434A">
              <w:rPr>
                <w:rFonts w:cstheme="minorHAnsi"/>
                <w:color w:val="000000" w:themeColor="text1"/>
                <w:lang w:val="en-GB"/>
              </w:rPr>
              <w:t xml:space="preserve"> (20 Minutes)</w:t>
            </w:r>
          </w:p>
          <w:p w14:paraId="13115339" w14:textId="1AB2652F" w:rsidR="00994008" w:rsidRPr="00DD434A" w:rsidRDefault="00994008" w:rsidP="006B6882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48946918" w14:textId="25633C51" w:rsidR="001D5D61" w:rsidRPr="00DD434A" w:rsidRDefault="00E46B52" w:rsidP="006B6882">
            <w:pPr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Planning for the i</w:t>
            </w:r>
            <w:r w:rsidR="008B0224" w:rsidRPr="00DD434A">
              <w:rPr>
                <w:rFonts w:cstheme="minorHAnsi"/>
                <w:color w:val="000000" w:themeColor="text1"/>
                <w:lang w:val="en-GB"/>
              </w:rPr>
              <w:t>ntegrati</w:t>
            </w:r>
            <w:r>
              <w:rPr>
                <w:rFonts w:cstheme="minorHAnsi"/>
                <w:color w:val="000000" w:themeColor="text1"/>
                <w:lang w:val="en-GB"/>
              </w:rPr>
              <w:t>on of</w:t>
            </w:r>
            <w:r w:rsidR="008B0224" w:rsidRPr="00DD434A">
              <w:rPr>
                <w:rFonts w:cstheme="minorHAnsi"/>
                <w:color w:val="000000" w:themeColor="text1"/>
                <w:lang w:val="en-GB"/>
              </w:rPr>
              <w:t xml:space="preserve"> solar thermal and thermal storage into district heating and cooling </w:t>
            </w:r>
            <w:r w:rsidR="004736A8" w:rsidRPr="00DD434A">
              <w:rPr>
                <w:rFonts w:cstheme="minorHAnsi"/>
                <w:color w:val="000000" w:themeColor="text1"/>
                <w:lang w:val="en-GB"/>
              </w:rPr>
              <w:t>(15 Minutes)</w:t>
            </w:r>
          </w:p>
          <w:p w14:paraId="21BFE818" w14:textId="77777777" w:rsidR="004736A8" w:rsidRPr="00DD434A" w:rsidRDefault="004736A8" w:rsidP="006B6882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7BA1CF85" w14:textId="4F80ADD7" w:rsidR="00FC6BA6" w:rsidRPr="00DD434A" w:rsidRDefault="00FC6BA6" w:rsidP="006B6882">
            <w:pPr>
              <w:rPr>
                <w:rFonts w:cstheme="minorHAnsi"/>
                <w:color w:val="000000" w:themeColor="text1"/>
                <w:lang w:val="en-GB"/>
              </w:rPr>
            </w:pPr>
            <w:r w:rsidRPr="00DD434A">
              <w:rPr>
                <w:rFonts w:cstheme="minorHAnsi"/>
                <w:color w:val="000000" w:themeColor="text1"/>
                <w:lang w:val="en-GB"/>
              </w:rPr>
              <w:t>Q &amp; A</w:t>
            </w:r>
            <w:r w:rsidR="00207D45" w:rsidRPr="00DD434A">
              <w:rPr>
                <w:rFonts w:cstheme="minorHAnsi"/>
                <w:color w:val="000000" w:themeColor="text1"/>
                <w:lang w:val="en-GB"/>
              </w:rPr>
              <w:t xml:space="preserve"> (</w:t>
            </w:r>
            <w:r w:rsidR="00E26B1B" w:rsidRPr="00DD434A">
              <w:rPr>
                <w:rFonts w:cstheme="minorHAnsi"/>
                <w:color w:val="000000" w:themeColor="text1"/>
                <w:lang w:val="en-GB"/>
              </w:rPr>
              <w:t>20</w:t>
            </w:r>
            <w:r w:rsidR="00207D45" w:rsidRPr="00DD434A">
              <w:rPr>
                <w:rFonts w:cstheme="minorHAnsi"/>
                <w:color w:val="000000" w:themeColor="text1"/>
                <w:lang w:val="en-GB"/>
              </w:rPr>
              <w:t xml:space="preserve"> Minutes)</w:t>
            </w:r>
          </w:p>
        </w:tc>
        <w:tc>
          <w:tcPr>
            <w:tcW w:w="3240" w:type="dxa"/>
          </w:tcPr>
          <w:p w14:paraId="551118F4" w14:textId="39CEE949" w:rsidR="00FC6BA6" w:rsidRPr="00DD434A" w:rsidRDefault="00D67DC3" w:rsidP="006B6882">
            <w:pPr>
              <w:rPr>
                <w:rFonts w:cstheme="minorHAnsi"/>
                <w:color w:val="000000" w:themeColor="text1"/>
                <w:lang w:val="en-GB"/>
              </w:rPr>
            </w:pPr>
            <w:r w:rsidRPr="00DD434A">
              <w:rPr>
                <w:rFonts w:cstheme="minorHAnsi"/>
                <w:color w:val="000000" w:themeColor="text1"/>
                <w:lang w:val="en-GB"/>
              </w:rPr>
              <w:t xml:space="preserve">Nis </w:t>
            </w:r>
            <w:proofErr w:type="spellStart"/>
            <w:r w:rsidRPr="00DD434A">
              <w:rPr>
                <w:rFonts w:cstheme="minorHAnsi"/>
                <w:color w:val="000000" w:themeColor="text1"/>
                <w:lang w:val="en-GB"/>
              </w:rPr>
              <w:t>Bertelsen</w:t>
            </w:r>
            <w:proofErr w:type="spellEnd"/>
            <w:r w:rsidR="004A73CE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r w:rsidR="00920C3D" w:rsidRPr="00DD434A">
              <w:rPr>
                <w:rFonts w:cstheme="minorHAnsi"/>
                <w:color w:val="000000" w:themeColor="text1"/>
                <w:lang w:val="en-GB"/>
              </w:rPr>
              <w:t>Aalborg University</w:t>
            </w:r>
          </w:p>
          <w:p w14:paraId="260636EC" w14:textId="77777777" w:rsidR="0089199C" w:rsidRPr="00DD434A" w:rsidRDefault="0089199C" w:rsidP="006B6882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5BFFD78F" w14:textId="77777777" w:rsidR="0089199C" w:rsidRPr="00DD434A" w:rsidRDefault="0089199C" w:rsidP="006B6882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460B6D1C" w14:textId="79C95B35" w:rsidR="00275067" w:rsidRPr="00DD434A" w:rsidRDefault="002A11EF" w:rsidP="006B6882">
            <w:pPr>
              <w:rPr>
                <w:rFonts w:cstheme="minorHAnsi"/>
                <w:color w:val="000000" w:themeColor="text1"/>
                <w:lang w:val="en-GB"/>
              </w:rPr>
            </w:pPr>
            <w:r w:rsidRPr="00DD434A">
              <w:rPr>
                <w:rFonts w:cstheme="minorHAnsi"/>
                <w:color w:val="000000" w:themeColor="text1"/>
                <w:lang w:val="en-GB"/>
              </w:rPr>
              <w:t xml:space="preserve">Mikhail </w:t>
            </w:r>
            <w:proofErr w:type="spellStart"/>
            <w:r w:rsidRPr="00DD434A">
              <w:rPr>
                <w:rFonts w:cstheme="minorHAnsi"/>
                <w:color w:val="000000" w:themeColor="text1"/>
                <w:lang w:val="en-GB"/>
              </w:rPr>
              <w:t>Malashenko</w:t>
            </w:r>
            <w:proofErr w:type="spellEnd"/>
            <w:r w:rsidRPr="00DD434A">
              <w:rPr>
                <w:rFonts w:cstheme="minorHAnsi"/>
                <w:color w:val="000000" w:themeColor="text1"/>
                <w:lang w:val="en-GB"/>
              </w:rPr>
              <w:t xml:space="preserve">, Alexander </w:t>
            </w:r>
            <w:proofErr w:type="spellStart"/>
            <w:r w:rsidRPr="00DD434A">
              <w:rPr>
                <w:rFonts w:cstheme="minorHAnsi"/>
                <w:color w:val="000000" w:themeColor="text1"/>
                <w:lang w:val="en-GB"/>
              </w:rPr>
              <w:t>Danilenko</w:t>
            </w:r>
            <w:proofErr w:type="spellEnd"/>
            <w:r w:rsidR="006E3466">
              <w:rPr>
                <w:rFonts w:cstheme="minorHAnsi"/>
                <w:color w:val="000000" w:themeColor="text1"/>
                <w:lang w:val="en-GB"/>
              </w:rPr>
              <w:t xml:space="preserve">; </w:t>
            </w:r>
            <w:r w:rsidR="006E3466" w:rsidRPr="00DD434A">
              <w:rPr>
                <w:rFonts w:cstheme="minorHAnsi"/>
                <w:color w:val="000000" w:themeColor="text1"/>
                <w:lang w:val="en-GB"/>
              </w:rPr>
              <w:t>Department for Energy Efficiency</w:t>
            </w:r>
            <w:r w:rsidR="00920C3D">
              <w:rPr>
                <w:rFonts w:cstheme="minorHAnsi"/>
                <w:color w:val="000000" w:themeColor="text1"/>
                <w:lang w:val="en-GB"/>
              </w:rPr>
              <w:t>, Belarus</w:t>
            </w:r>
          </w:p>
          <w:p w14:paraId="6723152B" w14:textId="47F0069C" w:rsidR="00275067" w:rsidRPr="00DD434A" w:rsidRDefault="00275067" w:rsidP="00275067">
            <w:pPr>
              <w:rPr>
                <w:rFonts w:cstheme="minorHAnsi"/>
                <w:color w:val="000000" w:themeColor="text1"/>
                <w:lang w:val="en-GB"/>
              </w:rPr>
            </w:pPr>
          </w:p>
          <w:p w14:paraId="1AE460AC" w14:textId="58CE761A" w:rsidR="0089199C" w:rsidRPr="00DD434A" w:rsidRDefault="00C07217" w:rsidP="00275067">
            <w:pPr>
              <w:rPr>
                <w:rFonts w:cstheme="minorHAnsi"/>
                <w:color w:val="000000" w:themeColor="text1"/>
                <w:lang w:val="en-GB"/>
              </w:rPr>
            </w:pPr>
            <w:proofErr w:type="spellStart"/>
            <w:r w:rsidRPr="00C07217">
              <w:rPr>
                <w:rFonts w:cstheme="minorHAnsi"/>
                <w:color w:val="000000" w:themeColor="text1"/>
                <w:lang w:val="en-GB"/>
              </w:rPr>
              <w:t>Sije</w:t>
            </w:r>
            <w:proofErr w:type="spellEnd"/>
            <w:r w:rsidRPr="00C07217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C07217">
              <w:rPr>
                <w:rFonts w:cstheme="minorHAnsi"/>
                <w:color w:val="000000" w:themeColor="text1"/>
                <w:lang w:val="en-GB"/>
              </w:rPr>
              <w:t>Gorter</w:t>
            </w:r>
            <w:proofErr w:type="spellEnd"/>
            <w:r>
              <w:rPr>
                <w:rFonts w:cstheme="minorHAnsi"/>
                <w:color w:val="000000" w:themeColor="text1"/>
                <w:lang w:val="en-GB"/>
              </w:rPr>
              <w:t>,</w:t>
            </w:r>
            <w:r w:rsidRPr="00C07217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305787">
              <w:rPr>
                <w:rFonts w:cstheme="minorHAnsi"/>
                <w:color w:val="000000" w:themeColor="text1"/>
                <w:lang w:val="en-GB"/>
              </w:rPr>
              <w:t>SOLID</w:t>
            </w:r>
            <w:r w:rsidR="00275067" w:rsidRPr="00DD434A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CB5DF2">
              <w:rPr>
                <w:rFonts w:cstheme="minorHAnsi"/>
                <w:color w:val="000000" w:themeColor="text1"/>
                <w:lang w:val="en-GB"/>
              </w:rPr>
              <w:t>solar</w:t>
            </w:r>
            <w:r w:rsidR="00FB4A8D">
              <w:rPr>
                <w:rFonts w:cstheme="minorHAnsi"/>
                <w:color w:val="000000" w:themeColor="text1"/>
                <w:lang w:val="en-GB"/>
              </w:rPr>
              <w:t xml:space="preserve"> energy systems</w:t>
            </w:r>
          </w:p>
        </w:tc>
      </w:tr>
      <w:tr w:rsidR="00E92B26" w14:paraId="03BFA264" w14:textId="47702F19" w:rsidTr="00D30774">
        <w:tc>
          <w:tcPr>
            <w:tcW w:w="10260" w:type="dxa"/>
            <w:gridSpan w:val="3"/>
            <w:shd w:val="clear" w:color="auto" w:fill="C5E0B3" w:themeFill="accent6" w:themeFillTint="66"/>
            <w:vAlign w:val="center"/>
          </w:tcPr>
          <w:p w14:paraId="35CBAD1F" w14:textId="29B5061F" w:rsidR="00E92B26" w:rsidRPr="00134D5E" w:rsidRDefault="00E92B26" w:rsidP="006B6882">
            <w:pPr>
              <w:jc w:val="center"/>
              <w:rPr>
                <w:rFonts w:cstheme="minorHAnsi"/>
                <w:b/>
                <w:color w:val="FF0000"/>
                <w:lang w:val="en-GB"/>
              </w:rPr>
            </w:pPr>
            <w:r w:rsidRPr="00134D5E">
              <w:rPr>
                <w:rFonts w:cstheme="minorHAnsi"/>
                <w:b/>
                <w:color w:val="FF0000"/>
                <w:lang w:val="en-GB"/>
              </w:rPr>
              <w:t>Day 2</w:t>
            </w:r>
            <w:r>
              <w:rPr>
                <w:rFonts w:cstheme="minorHAnsi"/>
                <w:b/>
                <w:color w:val="FF0000"/>
                <w:lang w:val="en-GB"/>
              </w:rPr>
              <w:t>: 4 February 2021</w:t>
            </w:r>
          </w:p>
        </w:tc>
      </w:tr>
      <w:tr w:rsidR="00E92B26" w14:paraId="29194FBB" w14:textId="79C0FA73" w:rsidTr="006425D2">
        <w:tc>
          <w:tcPr>
            <w:tcW w:w="10260" w:type="dxa"/>
            <w:gridSpan w:val="3"/>
            <w:shd w:val="clear" w:color="auto" w:fill="BDD6EE" w:themeFill="accent1" w:themeFillTint="66"/>
            <w:vAlign w:val="center"/>
          </w:tcPr>
          <w:p w14:paraId="26E81B71" w14:textId="77777777" w:rsidR="00E92B26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F660A5">
              <w:rPr>
                <w:rFonts w:cstheme="minorHAnsi"/>
                <w:b/>
                <w:color w:val="000000" w:themeColor="text1"/>
                <w:lang w:val="en-GB"/>
              </w:rPr>
              <w:t>Session III: Enabling frameworks conditions, financing and business models for the integration of renewable and waste heat sources in district heating and cooling (1h 30 minutes)</w:t>
            </w:r>
          </w:p>
          <w:p w14:paraId="7B551445" w14:textId="50310820" w:rsidR="00E92B26" w:rsidRPr="00F660A5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4A17E7">
              <w:rPr>
                <w:rFonts w:cstheme="minorHAnsi"/>
                <w:b/>
                <w:color w:val="0070C0"/>
                <w:lang w:val="en-GB"/>
              </w:rPr>
              <w:t>Moderator:</w:t>
            </w:r>
            <w:r>
              <w:rPr>
                <w:rFonts w:cstheme="minorHAnsi"/>
                <w:b/>
                <w:color w:val="0070C0"/>
                <w:lang w:val="en-GB"/>
              </w:rPr>
              <w:t xml:space="preserve"> Jack </w:t>
            </w:r>
            <w:proofErr w:type="spellStart"/>
            <w:r>
              <w:rPr>
                <w:rFonts w:cstheme="minorHAnsi"/>
                <w:b/>
                <w:color w:val="0070C0"/>
                <w:lang w:val="en-GB"/>
              </w:rPr>
              <w:t>Kiruja</w:t>
            </w:r>
            <w:proofErr w:type="spellEnd"/>
            <w:r>
              <w:rPr>
                <w:rFonts w:cstheme="minorHAnsi"/>
                <w:b/>
                <w:color w:val="0070C0"/>
                <w:lang w:val="en-GB"/>
              </w:rPr>
              <w:t>, IRENA</w:t>
            </w:r>
          </w:p>
        </w:tc>
      </w:tr>
      <w:tr w:rsidR="00FC6BA6" w14:paraId="49D5D90A" w14:textId="7EF7344B" w:rsidTr="00503E6B">
        <w:tc>
          <w:tcPr>
            <w:tcW w:w="2096" w:type="dxa"/>
            <w:vAlign w:val="center"/>
          </w:tcPr>
          <w:p w14:paraId="7FA940AD" w14:textId="28417394" w:rsidR="00FC6BA6" w:rsidRDefault="00FC6BA6" w:rsidP="006B68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10:30 – 12:00</w:t>
            </w:r>
          </w:p>
        </w:tc>
        <w:tc>
          <w:tcPr>
            <w:tcW w:w="4924" w:type="dxa"/>
          </w:tcPr>
          <w:p w14:paraId="312234A9" w14:textId="77777777" w:rsidR="00C1074B" w:rsidRDefault="00FC6BA6" w:rsidP="00C1074B">
            <w:pPr>
              <w:rPr>
                <w:rFonts w:cstheme="majorHAnsi"/>
                <w:color w:val="000000" w:themeColor="text1"/>
              </w:rPr>
            </w:pPr>
            <w:r w:rsidRPr="00F5002A">
              <w:rPr>
                <w:rFonts w:cstheme="majorHAnsi"/>
                <w:color w:val="000000" w:themeColor="text1"/>
              </w:rPr>
              <w:t xml:space="preserve">Experiences and innovative approaches to Ownership structure, financing, and regulation of district heating networks </w:t>
            </w:r>
            <w:r w:rsidR="00DD6D5E" w:rsidRPr="00F5002A">
              <w:rPr>
                <w:rFonts w:cstheme="majorHAnsi"/>
                <w:color w:val="000000" w:themeColor="text1"/>
              </w:rPr>
              <w:t>(35 Minutes)</w:t>
            </w:r>
          </w:p>
          <w:p w14:paraId="406E642A" w14:textId="77777777" w:rsidR="00C1074B" w:rsidRDefault="00C1074B" w:rsidP="00C1074B">
            <w:pPr>
              <w:rPr>
                <w:rFonts w:cstheme="majorHAnsi"/>
                <w:color w:val="000000" w:themeColor="text1"/>
              </w:rPr>
            </w:pPr>
          </w:p>
          <w:p w14:paraId="54A777D9" w14:textId="084B00E7" w:rsidR="00FC6BA6" w:rsidRPr="00F5002A" w:rsidRDefault="00C628CF" w:rsidP="00C1074B">
            <w:pPr>
              <w:rPr>
                <w:rFonts w:cstheme="majorHAnsi"/>
                <w:color w:val="000000" w:themeColor="text1"/>
              </w:rPr>
            </w:pPr>
            <w:r w:rsidRPr="00F5002A">
              <w:rPr>
                <w:rFonts w:cstheme="majorHAnsi"/>
                <w:color w:val="000000" w:themeColor="text1"/>
              </w:rPr>
              <w:lastRenderedPageBreak/>
              <w:t>Problems and prospects for attracting investments in private sector to implement renewable energy projects in heat supply in Belarus</w:t>
            </w:r>
            <w:r w:rsidR="000445BC" w:rsidRPr="00F5002A">
              <w:rPr>
                <w:rFonts w:cstheme="majorHAnsi"/>
                <w:color w:val="000000" w:themeColor="text1"/>
              </w:rPr>
              <w:t xml:space="preserve"> </w:t>
            </w:r>
            <w:r w:rsidR="00DD6D5E" w:rsidRPr="00F5002A">
              <w:rPr>
                <w:rFonts w:cstheme="majorHAnsi"/>
                <w:color w:val="000000" w:themeColor="text1"/>
              </w:rPr>
              <w:t>(20 Min</w:t>
            </w:r>
            <w:r w:rsidR="00227665" w:rsidRPr="00F5002A">
              <w:rPr>
                <w:rFonts w:cstheme="majorHAnsi"/>
                <w:color w:val="000000" w:themeColor="text1"/>
              </w:rPr>
              <w:t>)</w:t>
            </w:r>
          </w:p>
          <w:p w14:paraId="0E7D6AAA" w14:textId="7C71A69D" w:rsidR="00A26AFF" w:rsidRPr="00F5002A" w:rsidRDefault="00A26AFF" w:rsidP="006B6882">
            <w:pPr>
              <w:spacing w:line="276" w:lineRule="auto"/>
              <w:contextualSpacing/>
              <w:jc w:val="both"/>
              <w:rPr>
                <w:rFonts w:cstheme="majorHAnsi"/>
                <w:color w:val="000000" w:themeColor="text1"/>
              </w:rPr>
            </w:pPr>
          </w:p>
          <w:p w14:paraId="2F11D158" w14:textId="006DDA00" w:rsidR="00A26AFF" w:rsidRPr="00F5002A" w:rsidRDefault="00A26AFF" w:rsidP="006B6882">
            <w:pPr>
              <w:spacing w:line="276" w:lineRule="auto"/>
              <w:contextualSpacing/>
              <w:jc w:val="both"/>
              <w:rPr>
                <w:rFonts w:cstheme="majorHAnsi"/>
                <w:color w:val="000000" w:themeColor="text1"/>
              </w:rPr>
            </w:pPr>
            <w:r w:rsidRPr="00F5002A">
              <w:rPr>
                <w:rFonts w:cstheme="majorHAnsi"/>
                <w:color w:val="000000" w:themeColor="text1"/>
              </w:rPr>
              <w:t>Experience in implementation of World Bank projects and operation of the revolving fund for bioenergy</w:t>
            </w:r>
            <w:r w:rsidR="002410EB" w:rsidRPr="00F5002A">
              <w:rPr>
                <w:rFonts w:cstheme="majorHAnsi"/>
                <w:color w:val="000000" w:themeColor="text1"/>
              </w:rPr>
              <w:t xml:space="preserve"> </w:t>
            </w:r>
            <w:r w:rsidR="00F946F6" w:rsidRPr="00F5002A">
              <w:rPr>
                <w:rFonts w:cstheme="majorHAnsi"/>
                <w:color w:val="000000" w:themeColor="text1"/>
              </w:rPr>
              <w:t>(</w:t>
            </w:r>
            <w:r w:rsidR="00F359D7">
              <w:rPr>
                <w:rFonts w:cstheme="majorHAnsi"/>
                <w:color w:val="000000" w:themeColor="text1"/>
              </w:rPr>
              <w:t>15</w:t>
            </w:r>
            <w:r w:rsidR="00227665" w:rsidRPr="00F5002A">
              <w:rPr>
                <w:rFonts w:cstheme="majorHAnsi"/>
                <w:color w:val="000000" w:themeColor="text1"/>
              </w:rPr>
              <w:t xml:space="preserve"> Minutes)</w:t>
            </w:r>
          </w:p>
          <w:p w14:paraId="7782776A" w14:textId="77777777" w:rsidR="000445BC" w:rsidRPr="00F5002A" w:rsidRDefault="000445BC" w:rsidP="006B6882">
            <w:pPr>
              <w:spacing w:line="276" w:lineRule="auto"/>
              <w:contextualSpacing/>
              <w:jc w:val="both"/>
              <w:rPr>
                <w:rFonts w:cstheme="majorHAnsi"/>
                <w:color w:val="000000" w:themeColor="text1"/>
              </w:rPr>
            </w:pPr>
          </w:p>
          <w:p w14:paraId="67447F55" w14:textId="46535F0C" w:rsidR="00FC6BA6" w:rsidRPr="00F5002A" w:rsidRDefault="00FC6BA6" w:rsidP="006B6882">
            <w:pPr>
              <w:spacing w:line="276" w:lineRule="auto"/>
              <w:contextualSpacing/>
              <w:jc w:val="both"/>
              <w:rPr>
                <w:rFonts w:cstheme="minorHAnsi"/>
                <w:color w:val="000000" w:themeColor="text1"/>
                <w:lang w:val="en-GB"/>
              </w:rPr>
            </w:pPr>
            <w:r w:rsidRPr="00F5002A">
              <w:rPr>
                <w:rFonts w:cstheme="majorHAnsi"/>
                <w:color w:val="000000" w:themeColor="text1"/>
              </w:rPr>
              <w:t>Q &amp; A</w:t>
            </w:r>
            <w:r w:rsidR="00F946F6" w:rsidRPr="00F5002A">
              <w:rPr>
                <w:rFonts w:cstheme="majorHAnsi"/>
                <w:color w:val="000000" w:themeColor="text1"/>
              </w:rPr>
              <w:t xml:space="preserve"> (</w:t>
            </w:r>
            <w:r w:rsidR="00E26B1B">
              <w:rPr>
                <w:rFonts w:cstheme="majorHAnsi"/>
                <w:color w:val="000000" w:themeColor="text1"/>
              </w:rPr>
              <w:t>20</w:t>
            </w:r>
            <w:r w:rsidR="00F946F6" w:rsidRPr="00F5002A">
              <w:rPr>
                <w:rFonts w:cstheme="majorHAnsi"/>
                <w:color w:val="000000" w:themeColor="text1"/>
              </w:rPr>
              <w:t xml:space="preserve"> Minutes)</w:t>
            </w:r>
          </w:p>
        </w:tc>
        <w:tc>
          <w:tcPr>
            <w:tcW w:w="3240" w:type="dxa"/>
          </w:tcPr>
          <w:p w14:paraId="7857EC4E" w14:textId="21AF697A" w:rsidR="00FC6BA6" w:rsidRPr="00F5002A" w:rsidRDefault="00D17356" w:rsidP="00CC7D17">
            <w:pPr>
              <w:rPr>
                <w:rFonts w:cstheme="majorHAnsi"/>
                <w:color w:val="000000" w:themeColor="text1"/>
                <w:lang w:val="en-GB"/>
              </w:rPr>
            </w:pPr>
            <w:proofErr w:type="spellStart"/>
            <w:r w:rsidRPr="00F5002A">
              <w:rPr>
                <w:rFonts w:cstheme="majorHAnsi"/>
                <w:color w:val="000000" w:themeColor="text1"/>
                <w:lang w:val="en-GB"/>
              </w:rPr>
              <w:lastRenderedPageBreak/>
              <w:t>Søren</w:t>
            </w:r>
            <w:proofErr w:type="spellEnd"/>
            <w:r w:rsidRPr="00F5002A">
              <w:rPr>
                <w:rFonts w:cstheme="majorHAnsi"/>
                <w:color w:val="000000" w:themeColor="text1"/>
                <w:lang w:val="en-GB"/>
              </w:rPr>
              <w:t xml:space="preserve"> Roth </w:t>
            </w:r>
            <w:proofErr w:type="spellStart"/>
            <w:r w:rsidRPr="00F5002A">
              <w:rPr>
                <w:rFonts w:cstheme="majorHAnsi"/>
                <w:color w:val="000000" w:themeColor="text1"/>
                <w:lang w:val="en-GB"/>
              </w:rPr>
              <w:t>Djørup</w:t>
            </w:r>
            <w:proofErr w:type="spellEnd"/>
            <w:r w:rsidR="00380425">
              <w:rPr>
                <w:rFonts w:cstheme="majorHAnsi"/>
                <w:color w:val="000000" w:themeColor="text1"/>
                <w:lang w:val="en-GB"/>
              </w:rPr>
              <w:t xml:space="preserve">, </w:t>
            </w:r>
            <w:r w:rsidR="00380425" w:rsidRPr="00380425">
              <w:rPr>
                <w:rFonts w:cstheme="majorHAnsi"/>
                <w:color w:val="000000" w:themeColor="text1"/>
                <w:lang w:val="en-GB"/>
              </w:rPr>
              <w:t>NORCE</w:t>
            </w:r>
          </w:p>
          <w:p w14:paraId="139848AF" w14:textId="77777777" w:rsidR="003E1DD4" w:rsidRPr="00F5002A" w:rsidRDefault="003E1DD4" w:rsidP="00CC7D17">
            <w:pPr>
              <w:rPr>
                <w:rFonts w:cstheme="majorHAnsi"/>
                <w:color w:val="000000" w:themeColor="text1"/>
                <w:lang w:val="en-GB"/>
              </w:rPr>
            </w:pPr>
          </w:p>
          <w:p w14:paraId="489D73EF" w14:textId="77777777" w:rsidR="003E1DD4" w:rsidRPr="00F5002A" w:rsidRDefault="003E1DD4" w:rsidP="00CC7D17">
            <w:pPr>
              <w:rPr>
                <w:rFonts w:cstheme="majorHAnsi"/>
                <w:color w:val="000000" w:themeColor="text1"/>
                <w:lang w:val="en-GB"/>
              </w:rPr>
            </w:pPr>
          </w:p>
          <w:p w14:paraId="4662183A" w14:textId="77777777" w:rsidR="003E1DD4" w:rsidRPr="00F5002A" w:rsidRDefault="003E1DD4" w:rsidP="00CC7D17">
            <w:pPr>
              <w:rPr>
                <w:rFonts w:cstheme="majorHAnsi"/>
                <w:color w:val="000000" w:themeColor="text1"/>
                <w:lang w:val="en-GB"/>
              </w:rPr>
            </w:pPr>
          </w:p>
          <w:p w14:paraId="79CBA3D2" w14:textId="77777777" w:rsidR="00C1074B" w:rsidRDefault="00C1074B" w:rsidP="00CC7D17">
            <w:pPr>
              <w:rPr>
                <w:rFonts w:cstheme="majorHAnsi"/>
                <w:color w:val="000000" w:themeColor="text1"/>
                <w:lang w:val="en-GB"/>
              </w:rPr>
            </w:pPr>
          </w:p>
          <w:p w14:paraId="6C9E1ADA" w14:textId="660570F7" w:rsidR="002410EB" w:rsidRPr="00F5002A" w:rsidRDefault="003E1DD4" w:rsidP="00CC7D17">
            <w:pPr>
              <w:rPr>
                <w:rFonts w:cstheme="majorHAnsi"/>
                <w:color w:val="000000" w:themeColor="text1"/>
                <w:lang w:val="en-GB"/>
              </w:rPr>
            </w:pPr>
            <w:proofErr w:type="spellStart"/>
            <w:r w:rsidRPr="00F5002A">
              <w:rPr>
                <w:rFonts w:cstheme="majorHAnsi"/>
                <w:color w:val="000000" w:themeColor="text1"/>
                <w:lang w:val="en-GB"/>
              </w:rPr>
              <w:lastRenderedPageBreak/>
              <w:t>Filinovich</w:t>
            </w:r>
            <w:proofErr w:type="spellEnd"/>
            <w:r w:rsidRPr="00F5002A">
              <w:rPr>
                <w:rFonts w:cstheme="majorHAnsi"/>
                <w:color w:val="000000" w:themeColor="text1"/>
                <w:lang w:val="en-GB"/>
              </w:rPr>
              <w:t xml:space="preserve"> A.G</w:t>
            </w:r>
            <w:r w:rsidR="00380425">
              <w:rPr>
                <w:rFonts w:cstheme="majorHAnsi"/>
                <w:color w:val="000000" w:themeColor="text1"/>
                <w:lang w:val="en-GB"/>
              </w:rPr>
              <w:t xml:space="preserve">, </w:t>
            </w:r>
            <w:r w:rsidR="00380425" w:rsidRPr="00F5002A">
              <w:rPr>
                <w:rFonts w:cstheme="majorHAnsi"/>
                <w:color w:val="000000" w:themeColor="text1"/>
              </w:rPr>
              <w:t>IEC Energy Company GmbH</w:t>
            </w:r>
          </w:p>
          <w:p w14:paraId="132C41E2" w14:textId="77777777" w:rsidR="002410EB" w:rsidRPr="00F5002A" w:rsidRDefault="002410EB" w:rsidP="002410EB">
            <w:pPr>
              <w:rPr>
                <w:rFonts w:cstheme="majorHAnsi"/>
                <w:color w:val="000000" w:themeColor="text1"/>
                <w:lang w:val="en-GB"/>
              </w:rPr>
            </w:pPr>
          </w:p>
          <w:p w14:paraId="3023384A" w14:textId="23E83FD0" w:rsidR="002410EB" w:rsidRPr="00F5002A" w:rsidRDefault="002410EB" w:rsidP="002410EB">
            <w:pPr>
              <w:rPr>
                <w:rFonts w:cstheme="majorHAnsi"/>
                <w:color w:val="000000" w:themeColor="text1"/>
                <w:lang w:val="en-GB"/>
              </w:rPr>
            </w:pPr>
          </w:p>
          <w:p w14:paraId="65FBE080" w14:textId="73537B47" w:rsidR="003E1DD4" w:rsidRPr="00F5002A" w:rsidRDefault="002410EB" w:rsidP="002410EB">
            <w:pPr>
              <w:rPr>
                <w:rFonts w:cstheme="majorHAnsi"/>
                <w:color w:val="000000" w:themeColor="text1"/>
                <w:lang w:val="en-GB"/>
              </w:rPr>
            </w:pPr>
            <w:r w:rsidRPr="00F5002A">
              <w:rPr>
                <w:rFonts w:cstheme="majorHAnsi"/>
                <w:color w:val="000000" w:themeColor="text1"/>
              </w:rPr>
              <w:t xml:space="preserve">Victor </w:t>
            </w:r>
            <w:proofErr w:type="spellStart"/>
            <w:r w:rsidRPr="00F5002A">
              <w:rPr>
                <w:rFonts w:cstheme="majorHAnsi"/>
                <w:color w:val="000000" w:themeColor="text1"/>
              </w:rPr>
              <w:t>Knysh</w:t>
            </w:r>
            <w:proofErr w:type="spellEnd"/>
            <w:r w:rsidR="00CF168A">
              <w:rPr>
                <w:rFonts w:cstheme="majorHAnsi"/>
                <w:color w:val="000000" w:themeColor="text1"/>
              </w:rPr>
              <w:t xml:space="preserve">, </w:t>
            </w:r>
            <w:r w:rsidR="00CF168A" w:rsidRPr="00F5002A">
              <w:rPr>
                <w:rFonts w:cstheme="majorHAnsi"/>
                <w:color w:val="000000" w:themeColor="text1"/>
              </w:rPr>
              <w:t>RUE “</w:t>
            </w:r>
            <w:proofErr w:type="spellStart"/>
            <w:r w:rsidR="00CF168A" w:rsidRPr="00F5002A">
              <w:rPr>
                <w:rFonts w:cstheme="majorHAnsi"/>
                <w:color w:val="000000" w:themeColor="text1"/>
              </w:rPr>
              <w:t>Belinvestenergysaving</w:t>
            </w:r>
            <w:proofErr w:type="spellEnd"/>
          </w:p>
        </w:tc>
      </w:tr>
      <w:tr w:rsidR="00E92B26" w14:paraId="12654514" w14:textId="413C72C4" w:rsidTr="00D56D5A">
        <w:tc>
          <w:tcPr>
            <w:tcW w:w="10260" w:type="dxa"/>
            <w:gridSpan w:val="3"/>
            <w:vAlign w:val="center"/>
          </w:tcPr>
          <w:p w14:paraId="470B9435" w14:textId="3C407495" w:rsidR="00E92B26" w:rsidRPr="008B79B5" w:rsidRDefault="00E92B26" w:rsidP="006B6882">
            <w:pPr>
              <w:spacing w:line="276" w:lineRule="auto"/>
              <w:contextualSpacing/>
              <w:jc w:val="center"/>
              <w:rPr>
                <w:rFonts w:cstheme="minorHAnsi"/>
                <w:b/>
                <w:lang w:val="en-GB"/>
              </w:rPr>
            </w:pPr>
            <w:r w:rsidRPr="008B79B5">
              <w:rPr>
                <w:rFonts w:cstheme="minorHAnsi"/>
                <w:b/>
                <w:lang w:val="en-GB"/>
              </w:rPr>
              <w:lastRenderedPageBreak/>
              <w:t>Break</w:t>
            </w:r>
          </w:p>
        </w:tc>
      </w:tr>
      <w:tr w:rsidR="00E92B26" w14:paraId="78130506" w14:textId="29D2FAAB" w:rsidTr="00F67B22">
        <w:tc>
          <w:tcPr>
            <w:tcW w:w="10260" w:type="dxa"/>
            <w:gridSpan w:val="3"/>
            <w:shd w:val="clear" w:color="auto" w:fill="BDD6EE" w:themeFill="accent1" w:themeFillTint="66"/>
            <w:vAlign w:val="center"/>
          </w:tcPr>
          <w:p w14:paraId="10E0FB57" w14:textId="77777777" w:rsidR="00E92B26" w:rsidRDefault="00E92B26" w:rsidP="00F660A5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F660A5">
              <w:rPr>
                <w:rFonts w:cstheme="minorHAnsi"/>
                <w:b/>
                <w:color w:val="000000" w:themeColor="text1"/>
                <w:lang w:val="en-GB"/>
              </w:rPr>
              <w:t xml:space="preserve">Session IV: From conventional to efficient and renewable-based district heating and cooling (1h </w:t>
            </w:r>
            <w:r>
              <w:rPr>
                <w:rFonts w:cstheme="minorHAnsi"/>
                <w:b/>
                <w:color w:val="000000" w:themeColor="text1"/>
                <w:lang w:val="en-GB"/>
              </w:rPr>
              <w:t>30</w:t>
            </w:r>
            <w:r w:rsidRPr="00F660A5">
              <w:rPr>
                <w:rFonts w:cstheme="minorHAnsi"/>
                <w:b/>
                <w:color w:val="000000" w:themeColor="text1"/>
                <w:lang w:val="en-GB"/>
              </w:rPr>
              <w:t xml:space="preserve"> minutes)</w:t>
            </w:r>
          </w:p>
          <w:p w14:paraId="1DE7449F" w14:textId="1A27C068" w:rsidR="00E92B26" w:rsidRPr="00F660A5" w:rsidRDefault="00E92B26" w:rsidP="00F660A5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4A17E7">
              <w:rPr>
                <w:rFonts w:cstheme="minorHAnsi"/>
                <w:b/>
                <w:color w:val="0070C0"/>
                <w:lang w:val="en-GB"/>
              </w:rPr>
              <w:t>Moderator:</w:t>
            </w:r>
            <w:r>
              <w:rPr>
                <w:rFonts w:cstheme="minorHAnsi"/>
                <w:b/>
                <w:color w:val="0070C0"/>
                <w:lang w:val="en-GB"/>
              </w:rPr>
              <w:t xml:space="preserve"> </w:t>
            </w:r>
            <w:r w:rsidRPr="00E92B26">
              <w:rPr>
                <w:rFonts w:cstheme="minorHAnsi"/>
                <w:b/>
                <w:color w:val="0070C0"/>
                <w:lang w:val="en-GB"/>
              </w:rPr>
              <w:t xml:space="preserve">Mikhail </w:t>
            </w:r>
            <w:proofErr w:type="spellStart"/>
            <w:r w:rsidRPr="00E92B26">
              <w:rPr>
                <w:rFonts w:cstheme="minorHAnsi"/>
                <w:b/>
                <w:color w:val="0070C0"/>
                <w:lang w:val="en-GB"/>
              </w:rPr>
              <w:t>Malashenko</w:t>
            </w:r>
            <w:proofErr w:type="spellEnd"/>
            <w:r w:rsidRPr="00E92B26">
              <w:rPr>
                <w:rFonts w:cstheme="minorHAnsi"/>
                <w:b/>
                <w:color w:val="0070C0"/>
                <w:lang w:val="en-GB"/>
              </w:rPr>
              <w:t xml:space="preserve"> </w:t>
            </w:r>
            <w:r w:rsidRPr="00587DBE">
              <w:rPr>
                <w:rFonts w:cstheme="minorHAnsi"/>
                <w:b/>
                <w:color w:val="0070C0"/>
                <w:lang w:val="en-GB"/>
              </w:rPr>
              <w:t>Department for Energy Efficiency, Belarus</w:t>
            </w:r>
          </w:p>
        </w:tc>
      </w:tr>
      <w:tr w:rsidR="00FC6BA6" w14:paraId="56A5433D" w14:textId="7F953388" w:rsidTr="00503E6B">
        <w:tc>
          <w:tcPr>
            <w:tcW w:w="2096" w:type="dxa"/>
            <w:vAlign w:val="center"/>
          </w:tcPr>
          <w:p w14:paraId="55B490F3" w14:textId="55C30B90" w:rsidR="00FC6BA6" w:rsidRDefault="00FC6BA6" w:rsidP="006B68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E26B1B">
              <w:rPr>
                <w:rFonts w:cstheme="minorHAnsi"/>
                <w:lang w:val="en-GB"/>
              </w:rPr>
              <w:t>4</w:t>
            </w:r>
            <w:r>
              <w:rPr>
                <w:rFonts w:cstheme="minorHAnsi"/>
                <w:lang w:val="en-GB"/>
              </w:rPr>
              <w:t>:</w:t>
            </w:r>
            <w:r w:rsidR="00E26B1B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0 – 1</w:t>
            </w:r>
            <w:r w:rsidR="00E26B1B">
              <w:rPr>
                <w:rFonts w:cstheme="minorHAnsi"/>
                <w:lang w:val="en-GB"/>
              </w:rPr>
              <w:t>5</w:t>
            </w:r>
            <w:r>
              <w:rPr>
                <w:rFonts w:cstheme="minorHAnsi"/>
                <w:lang w:val="en-GB"/>
              </w:rPr>
              <w:t>:</w:t>
            </w:r>
            <w:r w:rsidR="00E26B1B">
              <w:rPr>
                <w:rFonts w:cstheme="minorHAnsi"/>
                <w:lang w:val="en-GB"/>
              </w:rPr>
              <w:t>3</w:t>
            </w: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4924" w:type="dxa"/>
          </w:tcPr>
          <w:p w14:paraId="5A7F95E1" w14:textId="3811A079" w:rsidR="00FC6BA6" w:rsidRDefault="00FC6BA6" w:rsidP="00CC7D17">
            <w:pPr>
              <w:spacing w:line="276" w:lineRule="auto"/>
              <w:contextualSpacing/>
              <w:jc w:val="both"/>
              <w:rPr>
                <w:rFonts w:cstheme="majorHAnsi"/>
              </w:rPr>
            </w:pPr>
            <w:r w:rsidRPr="00731FE5">
              <w:rPr>
                <w:rFonts w:cstheme="majorHAnsi"/>
              </w:rPr>
              <w:t>Technical challenges and solutions for the integration of low-grade heat sources into existing networks and buildings</w:t>
            </w:r>
            <w:r>
              <w:rPr>
                <w:rFonts w:cstheme="majorHAnsi"/>
              </w:rPr>
              <w:t xml:space="preserve"> </w:t>
            </w:r>
            <w:r w:rsidR="00E26B1B">
              <w:rPr>
                <w:rFonts w:cstheme="majorHAnsi"/>
              </w:rPr>
              <w:t>(35 Minutes)</w:t>
            </w:r>
          </w:p>
          <w:p w14:paraId="6BA5BAAB" w14:textId="77777777" w:rsidR="00FC6BA6" w:rsidRDefault="00FC6BA6" w:rsidP="00CC7D17">
            <w:pPr>
              <w:spacing w:line="276" w:lineRule="auto"/>
              <w:contextualSpacing/>
              <w:jc w:val="both"/>
              <w:rPr>
                <w:rFonts w:cstheme="majorHAnsi"/>
              </w:rPr>
            </w:pPr>
          </w:p>
          <w:p w14:paraId="6C512E98" w14:textId="14FB9567" w:rsidR="00FC6BA6" w:rsidRPr="00FE57A4" w:rsidRDefault="008664CF" w:rsidP="006B6882">
            <w:pPr>
              <w:spacing w:line="276" w:lineRule="auto"/>
              <w:jc w:val="both"/>
              <w:rPr>
                <w:rFonts w:cstheme="majorHAnsi"/>
                <w:color w:val="000000" w:themeColor="text1"/>
              </w:rPr>
            </w:pPr>
            <w:r w:rsidRPr="00FE57A4">
              <w:rPr>
                <w:rFonts w:cstheme="majorHAnsi"/>
                <w:color w:val="000000" w:themeColor="text1"/>
              </w:rPr>
              <w:t xml:space="preserve">Perspectives for application of solar energy (solar collectors) at district level in Belarus </w:t>
            </w:r>
            <w:r w:rsidR="00E26B1B">
              <w:rPr>
                <w:rFonts w:cstheme="majorHAnsi"/>
                <w:color w:val="000000" w:themeColor="text1"/>
              </w:rPr>
              <w:t>(20 Minutes)</w:t>
            </w:r>
          </w:p>
          <w:p w14:paraId="5286E7E7" w14:textId="1C7B6502" w:rsidR="007E2FD5" w:rsidRPr="00FE57A4" w:rsidRDefault="007E2FD5" w:rsidP="006B6882">
            <w:pPr>
              <w:spacing w:line="276" w:lineRule="auto"/>
              <w:jc w:val="both"/>
              <w:rPr>
                <w:rFonts w:cstheme="majorHAnsi"/>
                <w:color w:val="000000" w:themeColor="text1"/>
              </w:rPr>
            </w:pPr>
          </w:p>
          <w:p w14:paraId="44DEBA45" w14:textId="7F14BD76" w:rsidR="007E2FD5" w:rsidRPr="00FE57A4" w:rsidRDefault="00967EE1" w:rsidP="006B6882">
            <w:pPr>
              <w:spacing w:line="276" w:lineRule="auto"/>
              <w:jc w:val="both"/>
              <w:rPr>
                <w:rFonts w:cstheme="majorHAnsi"/>
                <w:color w:val="000000" w:themeColor="text1"/>
              </w:rPr>
            </w:pPr>
            <w:r w:rsidRPr="00967EE1">
              <w:rPr>
                <w:rFonts w:cstheme="majorHAnsi"/>
                <w:color w:val="000000" w:themeColor="text1"/>
              </w:rPr>
              <w:t xml:space="preserve">Prospects for the utilization of low-temperature heat flows based on heat pumps technology in Belarus </w:t>
            </w:r>
            <w:r w:rsidR="00E26B1B">
              <w:rPr>
                <w:rFonts w:cstheme="majorHAnsi"/>
                <w:color w:val="000000" w:themeColor="text1"/>
              </w:rPr>
              <w:t>(15 Minutes)</w:t>
            </w:r>
          </w:p>
          <w:p w14:paraId="0F3F24CA" w14:textId="77777777" w:rsidR="008664CF" w:rsidRDefault="008664CF" w:rsidP="006B6882">
            <w:pPr>
              <w:spacing w:line="276" w:lineRule="auto"/>
              <w:jc w:val="both"/>
              <w:rPr>
                <w:rFonts w:cstheme="majorHAnsi"/>
              </w:rPr>
            </w:pPr>
          </w:p>
          <w:p w14:paraId="0B299E29" w14:textId="238AB1BF" w:rsidR="00FC6BA6" w:rsidRPr="002161B6" w:rsidRDefault="00FC6BA6" w:rsidP="00CC7D17">
            <w:pPr>
              <w:spacing w:line="276" w:lineRule="auto"/>
              <w:jc w:val="both"/>
              <w:rPr>
                <w:rFonts w:cstheme="majorHAnsi"/>
              </w:rPr>
            </w:pPr>
            <w:r w:rsidRPr="005A3AFD">
              <w:rPr>
                <w:rFonts w:cstheme="majorHAnsi"/>
              </w:rPr>
              <w:t>Q&amp;A</w:t>
            </w:r>
            <w:r w:rsidR="00227665">
              <w:rPr>
                <w:rFonts w:cstheme="majorHAnsi"/>
              </w:rPr>
              <w:t xml:space="preserve"> (</w:t>
            </w:r>
            <w:r w:rsidR="00DD434A">
              <w:rPr>
                <w:rFonts w:cstheme="majorHAnsi"/>
              </w:rPr>
              <w:t>20</w:t>
            </w:r>
            <w:r w:rsidR="00227665">
              <w:rPr>
                <w:rFonts w:cstheme="majorHAnsi"/>
              </w:rPr>
              <w:t xml:space="preserve"> Minutes)</w:t>
            </w:r>
          </w:p>
        </w:tc>
        <w:tc>
          <w:tcPr>
            <w:tcW w:w="3240" w:type="dxa"/>
          </w:tcPr>
          <w:p w14:paraId="40A94D7C" w14:textId="19776CC7" w:rsidR="00286BF9" w:rsidRDefault="00220D16" w:rsidP="00286BF9">
            <w:pPr>
              <w:rPr>
                <w:rFonts w:cstheme="majorHAnsi"/>
              </w:rPr>
            </w:pPr>
            <w:r w:rsidRPr="00DD434A">
              <w:rPr>
                <w:rFonts w:cstheme="minorHAnsi"/>
                <w:color w:val="000000" w:themeColor="text1"/>
                <w:lang w:val="en-GB"/>
              </w:rPr>
              <w:t xml:space="preserve">Susana </w:t>
            </w:r>
            <w:proofErr w:type="spellStart"/>
            <w:r w:rsidRPr="00DD434A">
              <w:rPr>
                <w:rFonts w:cstheme="minorHAnsi"/>
                <w:color w:val="000000" w:themeColor="text1"/>
                <w:lang w:val="en-GB"/>
              </w:rPr>
              <w:t>Paardekooper</w:t>
            </w:r>
            <w:proofErr w:type="spellEnd"/>
            <w:r w:rsidR="0056041D">
              <w:rPr>
                <w:rFonts w:cstheme="minorHAnsi"/>
                <w:color w:val="000000" w:themeColor="text1"/>
                <w:lang w:val="en-GB"/>
              </w:rPr>
              <w:t xml:space="preserve">, </w:t>
            </w:r>
            <w:r w:rsidR="002B6996">
              <w:rPr>
                <w:rFonts w:cstheme="majorHAnsi"/>
              </w:rPr>
              <w:t>Aalborg University</w:t>
            </w:r>
          </w:p>
          <w:p w14:paraId="6214A998" w14:textId="4DBB1A70" w:rsidR="00286BF9" w:rsidRDefault="00286BF9" w:rsidP="00286BF9">
            <w:pPr>
              <w:rPr>
                <w:rFonts w:cstheme="majorHAnsi"/>
              </w:rPr>
            </w:pPr>
          </w:p>
          <w:p w14:paraId="204E08B9" w14:textId="77777777" w:rsidR="00FC6BA6" w:rsidRDefault="00FC6BA6" w:rsidP="00286BF9">
            <w:pPr>
              <w:rPr>
                <w:rFonts w:cstheme="majorHAnsi"/>
              </w:rPr>
            </w:pPr>
          </w:p>
          <w:p w14:paraId="631113C5" w14:textId="77777777" w:rsidR="006B5442" w:rsidRDefault="006B5442" w:rsidP="00286BF9">
            <w:pPr>
              <w:rPr>
                <w:rFonts w:cstheme="majorHAnsi"/>
                <w:color w:val="000000" w:themeColor="text1"/>
              </w:rPr>
            </w:pPr>
          </w:p>
          <w:p w14:paraId="2B02490C" w14:textId="3F16A6FD" w:rsidR="002B6589" w:rsidRPr="00FE57A4" w:rsidRDefault="00286BF9" w:rsidP="00286BF9">
            <w:pPr>
              <w:rPr>
                <w:rFonts w:cstheme="majorHAnsi"/>
                <w:color w:val="000000" w:themeColor="text1"/>
              </w:rPr>
            </w:pPr>
            <w:r w:rsidRPr="00FE57A4">
              <w:rPr>
                <w:rFonts w:cstheme="majorHAnsi"/>
                <w:color w:val="000000" w:themeColor="text1"/>
              </w:rPr>
              <w:t xml:space="preserve">Vadim </w:t>
            </w:r>
            <w:proofErr w:type="spellStart"/>
            <w:r w:rsidRPr="00FE57A4">
              <w:rPr>
                <w:rFonts w:cstheme="majorHAnsi"/>
                <w:color w:val="000000" w:themeColor="text1"/>
              </w:rPr>
              <w:t>Seleznev</w:t>
            </w:r>
            <w:proofErr w:type="spellEnd"/>
            <w:r w:rsidR="0056041D">
              <w:rPr>
                <w:rFonts w:cstheme="majorHAnsi"/>
                <w:color w:val="000000" w:themeColor="text1"/>
              </w:rPr>
              <w:t xml:space="preserve">, </w:t>
            </w:r>
            <w:r w:rsidR="0056041D" w:rsidRPr="00FE57A4">
              <w:rPr>
                <w:rFonts w:cstheme="majorHAnsi"/>
                <w:color w:val="000000" w:themeColor="text1"/>
              </w:rPr>
              <w:t>Department of Energy Efficiency</w:t>
            </w:r>
            <w:r w:rsidR="002B6996">
              <w:rPr>
                <w:rFonts w:cstheme="majorHAnsi"/>
                <w:color w:val="000000" w:themeColor="text1"/>
              </w:rPr>
              <w:t>, Belarus</w:t>
            </w:r>
          </w:p>
          <w:p w14:paraId="1A8A560E" w14:textId="77777777" w:rsidR="002B6589" w:rsidRPr="002B6589" w:rsidRDefault="002B6589" w:rsidP="002B6589">
            <w:pPr>
              <w:rPr>
                <w:rFonts w:cstheme="majorHAnsi"/>
              </w:rPr>
            </w:pPr>
          </w:p>
          <w:p w14:paraId="61198306" w14:textId="0409B0D1" w:rsidR="00A92B62" w:rsidRPr="00A92B62" w:rsidRDefault="000F3A54" w:rsidP="00A92B62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Vladimir </w:t>
            </w:r>
            <w:proofErr w:type="spellStart"/>
            <w:r>
              <w:rPr>
                <w:rFonts w:cstheme="majorHAnsi"/>
              </w:rPr>
              <w:t>Romaniyuk</w:t>
            </w:r>
            <w:proofErr w:type="spellEnd"/>
            <w:r>
              <w:rPr>
                <w:rFonts w:cstheme="majorHAnsi"/>
              </w:rPr>
              <w:t xml:space="preserve">, Belarus National State Technical University </w:t>
            </w:r>
          </w:p>
          <w:p w14:paraId="5F09AF62" w14:textId="2AC45466" w:rsidR="00A92B62" w:rsidRDefault="00A92B62" w:rsidP="00A92B62">
            <w:pPr>
              <w:rPr>
                <w:rFonts w:cstheme="majorHAnsi"/>
              </w:rPr>
            </w:pPr>
          </w:p>
          <w:p w14:paraId="48E69104" w14:textId="505616A0" w:rsidR="00A92B62" w:rsidRDefault="00A92B62" w:rsidP="00A92B62">
            <w:pPr>
              <w:rPr>
                <w:rFonts w:cstheme="majorHAnsi"/>
              </w:rPr>
            </w:pPr>
          </w:p>
          <w:p w14:paraId="11AEDF9B" w14:textId="7CC4EADD" w:rsidR="00A92B62" w:rsidRDefault="00A92B62" w:rsidP="00A92B62">
            <w:pPr>
              <w:rPr>
                <w:rFonts w:cstheme="majorHAnsi"/>
              </w:rPr>
            </w:pPr>
          </w:p>
          <w:p w14:paraId="29730AE9" w14:textId="7386E1DB" w:rsidR="00286BF9" w:rsidRPr="00A92B62" w:rsidRDefault="00286BF9" w:rsidP="00A92B62">
            <w:pPr>
              <w:rPr>
                <w:rFonts w:cstheme="majorHAnsi"/>
              </w:rPr>
            </w:pPr>
          </w:p>
        </w:tc>
      </w:tr>
      <w:tr w:rsidR="00E92B26" w14:paraId="13BD859A" w14:textId="41A08A03" w:rsidTr="005B1D1F">
        <w:trPr>
          <w:trHeight w:val="287"/>
        </w:trPr>
        <w:tc>
          <w:tcPr>
            <w:tcW w:w="10260" w:type="dxa"/>
            <w:gridSpan w:val="3"/>
            <w:shd w:val="clear" w:color="auto" w:fill="BDD6EE" w:themeFill="accent1" w:themeFillTint="66"/>
          </w:tcPr>
          <w:p w14:paraId="64EBE415" w14:textId="77777777" w:rsidR="00E92B26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F660A5">
              <w:rPr>
                <w:rFonts w:cstheme="minorHAnsi"/>
                <w:b/>
                <w:color w:val="000000" w:themeColor="text1"/>
                <w:lang w:val="en-GB"/>
              </w:rPr>
              <w:t>Conclusive session (30 minutes)</w:t>
            </w:r>
          </w:p>
          <w:p w14:paraId="46DB7227" w14:textId="78E8F136" w:rsidR="00E92B26" w:rsidRPr="00F660A5" w:rsidRDefault="00E92B26" w:rsidP="006B6882">
            <w:pPr>
              <w:jc w:val="center"/>
              <w:rPr>
                <w:rFonts w:cstheme="minorHAnsi"/>
                <w:b/>
                <w:color w:val="000000" w:themeColor="text1"/>
                <w:lang w:val="en-GB"/>
              </w:rPr>
            </w:pPr>
            <w:r w:rsidRPr="004A17E7">
              <w:rPr>
                <w:rFonts w:cstheme="minorHAnsi"/>
                <w:b/>
                <w:color w:val="0070C0"/>
                <w:lang w:val="en-GB"/>
              </w:rPr>
              <w:t>Moderator:</w:t>
            </w:r>
            <w:r>
              <w:rPr>
                <w:rFonts w:cstheme="minorHAnsi"/>
                <w:b/>
                <w:color w:val="0070C0"/>
                <w:lang w:val="en-GB"/>
              </w:rPr>
              <w:t xml:space="preserve"> </w:t>
            </w:r>
            <w:r w:rsidR="007B58B7">
              <w:rPr>
                <w:rFonts w:cstheme="minorHAnsi"/>
                <w:b/>
                <w:color w:val="0070C0"/>
                <w:lang w:val="en-GB"/>
              </w:rPr>
              <w:t xml:space="preserve">Jack </w:t>
            </w:r>
            <w:proofErr w:type="spellStart"/>
            <w:r w:rsidR="007B58B7">
              <w:rPr>
                <w:rFonts w:cstheme="minorHAnsi"/>
                <w:b/>
                <w:color w:val="0070C0"/>
                <w:lang w:val="en-GB"/>
              </w:rPr>
              <w:t>Kiruja</w:t>
            </w:r>
            <w:proofErr w:type="spellEnd"/>
            <w:r w:rsidR="007B58B7">
              <w:rPr>
                <w:rFonts w:cstheme="minorHAnsi"/>
                <w:b/>
                <w:color w:val="0070C0"/>
                <w:lang w:val="en-GB"/>
              </w:rPr>
              <w:t xml:space="preserve">, </w:t>
            </w:r>
            <w:r>
              <w:rPr>
                <w:rFonts w:cstheme="minorHAnsi"/>
                <w:b/>
                <w:color w:val="0070C0"/>
                <w:lang w:val="en-GB"/>
              </w:rPr>
              <w:t>IRENA</w:t>
            </w:r>
          </w:p>
        </w:tc>
      </w:tr>
      <w:tr w:rsidR="00FC6BA6" w14:paraId="14AC5160" w14:textId="4B1BCEF8" w:rsidTr="00503E6B">
        <w:trPr>
          <w:trHeight w:val="806"/>
        </w:trPr>
        <w:tc>
          <w:tcPr>
            <w:tcW w:w="2096" w:type="dxa"/>
            <w:vAlign w:val="center"/>
          </w:tcPr>
          <w:p w14:paraId="0A14636C" w14:textId="5D5C9D19" w:rsidR="00FC6BA6" w:rsidRPr="00A131FC" w:rsidRDefault="00FC6BA6" w:rsidP="006B68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15:</w:t>
            </w:r>
            <w:r w:rsidR="00E26B1B">
              <w:rPr>
                <w:rFonts w:cstheme="minorHAnsi"/>
                <w:lang w:val="en-GB"/>
              </w:rPr>
              <w:t>3</w:t>
            </w:r>
            <w:r>
              <w:rPr>
                <w:rFonts w:cstheme="minorHAnsi"/>
                <w:lang w:val="en-GB"/>
              </w:rPr>
              <w:t>0 – 1</w:t>
            </w:r>
            <w:r w:rsidR="00E26B1B">
              <w:rPr>
                <w:rFonts w:cstheme="minorHAnsi"/>
                <w:lang w:val="en-GB"/>
              </w:rPr>
              <w:t>6</w:t>
            </w:r>
            <w:r>
              <w:rPr>
                <w:rFonts w:cstheme="minorHAnsi"/>
                <w:lang w:val="en-GB"/>
              </w:rPr>
              <w:t>:</w:t>
            </w:r>
            <w:r w:rsidR="00E26B1B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0</w:t>
            </w:r>
          </w:p>
        </w:tc>
        <w:tc>
          <w:tcPr>
            <w:tcW w:w="4924" w:type="dxa"/>
            <w:vAlign w:val="center"/>
          </w:tcPr>
          <w:p w14:paraId="4F49AD2F" w14:textId="72EF893F" w:rsidR="00FC6BA6" w:rsidRDefault="00FC6BA6" w:rsidP="006B6882">
            <w:pPr>
              <w:rPr>
                <w:rFonts w:cstheme="minorHAnsi"/>
                <w:lang w:val="en-GB"/>
              </w:rPr>
            </w:pPr>
            <w:r w:rsidRPr="00E60522">
              <w:rPr>
                <w:rFonts w:cstheme="minorHAnsi"/>
                <w:lang w:val="en-GB"/>
              </w:rPr>
              <w:t>Perspectives for district heating and cooling</w:t>
            </w:r>
            <w:r>
              <w:rPr>
                <w:rFonts w:cstheme="minorHAnsi"/>
                <w:lang w:val="en-GB"/>
              </w:rPr>
              <w:t xml:space="preserve"> </w:t>
            </w:r>
            <w:r w:rsidR="003E40E9">
              <w:rPr>
                <w:rFonts w:cstheme="minorHAnsi"/>
                <w:lang w:val="en-GB"/>
              </w:rPr>
              <w:t>(30 Minutes)</w:t>
            </w:r>
          </w:p>
          <w:p w14:paraId="09A08E06" w14:textId="77777777" w:rsidR="00FC6BA6" w:rsidRPr="00E60522" w:rsidRDefault="00FC6BA6" w:rsidP="006B6882">
            <w:pPr>
              <w:rPr>
                <w:rFonts w:cstheme="minorHAnsi"/>
                <w:lang w:val="en-GB"/>
              </w:rPr>
            </w:pPr>
          </w:p>
          <w:p w14:paraId="6455C141" w14:textId="77777777" w:rsidR="0056041D" w:rsidRDefault="0056041D" w:rsidP="006B6882">
            <w:pPr>
              <w:rPr>
                <w:rFonts w:cstheme="minorHAnsi"/>
                <w:lang w:val="en-GB"/>
              </w:rPr>
            </w:pPr>
          </w:p>
          <w:p w14:paraId="27245D47" w14:textId="77777777" w:rsidR="0071027C" w:rsidRDefault="0071027C" w:rsidP="006B6882">
            <w:pPr>
              <w:rPr>
                <w:rFonts w:cstheme="minorHAnsi"/>
                <w:lang w:val="en-GB"/>
              </w:rPr>
            </w:pPr>
          </w:p>
          <w:p w14:paraId="4B36E998" w14:textId="3BB26195" w:rsidR="00FC6BA6" w:rsidRDefault="00FC6BA6" w:rsidP="006B6882">
            <w:pPr>
              <w:rPr>
                <w:rFonts w:cstheme="minorHAnsi"/>
                <w:b/>
                <w:lang w:val="en-GB"/>
              </w:rPr>
            </w:pPr>
            <w:r w:rsidRPr="00E60522">
              <w:rPr>
                <w:rFonts w:cstheme="minorHAnsi"/>
                <w:lang w:val="en-GB"/>
              </w:rPr>
              <w:t>Closing</w:t>
            </w:r>
          </w:p>
        </w:tc>
        <w:tc>
          <w:tcPr>
            <w:tcW w:w="3240" w:type="dxa"/>
          </w:tcPr>
          <w:p w14:paraId="13912C5F" w14:textId="4E69DDEA" w:rsidR="00FC2298" w:rsidRDefault="00FC2298" w:rsidP="00FC2298">
            <w:pPr>
              <w:rPr>
                <w:rFonts w:cstheme="minorHAnsi"/>
                <w:lang w:val="en-GB"/>
              </w:rPr>
            </w:pPr>
            <w:r w:rsidRPr="00FC2298">
              <w:rPr>
                <w:rFonts w:cstheme="minorHAnsi"/>
                <w:lang w:val="en-GB"/>
              </w:rPr>
              <w:t xml:space="preserve">Brian </w:t>
            </w:r>
            <w:proofErr w:type="spellStart"/>
            <w:r w:rsidRPr="00FC2298">
              <w:rPr>
                <w:rFonts w:cstheme="minorHAnsi"/>
                <w:lang w:val="en-GB"/>
              </w:rPr>
              <w:t>Vad</w:t>
            </w:r>
            <w:proofErr w:type="spellEnd"/>
            <w:r w:rsidRPr="00FC229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FC2298">
              <w:rPr>
                <w:rFonts w:cstheme="minorHAnsi"/>
                <w:lang w:val="en-GB"/>
              </w:rPr>
              <w:t>Mathiesen</w:t>
            </w:r>
            <w:proofErr w:type="spellEnd"/>
            <w:r w:rsidR="0056041D">
              <w:rPr>
                <w:rFonts w:cstheme="minorHAnsi"/>
                <w:lang w:val="en-GB"/>
              </w:rPr>
              <w:t xml:space="preserve">, </w:t>
            </w:r>
            <w:r w:rsidR="002B6996" w:rsidRPr="00E60522">
              <w:rPr>
                <w:rFonts w:cstheme="minorHAnsi"/>
                <w:lang w:val="en-GB"/>
              </w:rPr>
              <w:t>A</w:t>
            </w:r>
            <w:r w:rsidR="002B6996">
              <w:rPr>
                <w:rFonts w:cstheme="minorHAnsi"/>
                <w:lang w:val="en-GB"/>
              </w:rPr>
              <w:t xml:space="preserve">alborg </w:t>
            </w:r>
            <w:r w:rsidR="002B6996" w:rsidRPr="00E60522">
              <w:rPr>
                <w:rFonts w:cstheme="minorHAnsi"/>
                <w:lang w:val="en-GB"/>
              </w:rPr>
              <w:t>U</w:t>
            </w:r>
            <w:r w:rsidR="002B6996">
              <w:rPr>
                <w:rFonts w:cstheme="minorHAnsi"/>
                <w:lang w:val="en-GB"/>
              </w:rPr>
              <w:t>niversity</w:t>
            </w:r>
            <w:r w:rsidR="0071027C">
              <w:rPr>
                <w:rFonts w:cstheme="minorHAnsi"/>
                <w:lang w:val="en-GB"/>
              </w:rPr>
              <w:t xml:space="preserve"> </w:t>
            </w:r>
            <w:r w:rsidR="0079392F">
              <w:rPr>
                <w:rFonts w:cstheme="minorHAnsi"/>
                <w:lang w:val="en-GB"/>
              </w:rPr>
              <w:t>/ M</w:t>
            </w:r>
            <w:r>
              <w:rPr>
                <w:rFonts w:cstheme="minorHAnsi"/>
                <w:lang w:val="en-GB"/>
              </w:rPr>
              <w:t xml:space="preserve">ikhail </w:t>
            </w:r>
            <w:proofErr w:type="spellStart"/>
            <w:r>
              <w:rPr>
                <w:rFonts w:cstheme="minorHAnsi"/>
                <w:lang w:val="en-GB"/>
              </w:rPr>
              <w:t>Malashenko</w:t>
            </w:r>
            <w:proofErr w:type="spellEnd"/>
            <w:r w:rsidR="0056041D">
              <w:rPr>
                <w:rFonts w:cstheme="minorHAnsi"/>
                <w:lang w:val="en-GB"/>
              </w:rPr>
              <w:t xml:space="preserve">, </w:t>
            </w:r>
            <w:r w:rsidR="0056041D" w:rsidRPr="00FE57A4">
              <w:rPr>
                <w:rFonts w:cstheme="majorHAnsi"/>
                <w:color w:val="000000" w:themeColor="text1"/>
              </w:rPr>
              <w:t>Department of Energy Efficiency</w:t>
            </w:r>
            <w:r w:rsidR="0071027C">
              <w:rPr>
                <w:rFonts w:cstheme="majorHAnsi"/>
                <w:color w:val="000000" w:themeColor="text1"/>
              </w:rPr>
              <w:t>, Belarus</w:t>
            </w:r>
          </w:p>
          <w:p w14:paraId="3F924CD2" w14:textId="77777777" w:rsidR="00FC6BA6" w:rsidRDefault="00FC6BA6" w:rsidP="006B6882">
            <w:pPr>
              <w:rPr>
                <w:rFonts w:cstheme="minorHAnsi"/>
                <w:lang w:val="en-GB"/>
              </w:rPr>
            </w:pPr>
          </w:p>
          <w:p w14:paraId="04DFCDE0" w14:textId="62CA0C18" w:rsidR="001865F6" w:rsidRPr="00E60522" w:rsidRDefault="005E00EA" w:rsidP="006B68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IRENA/Belarus</w:t>
            </w:r>
          </w:p>
        </w:tc>
      </w:tr>
    </w:tbl>
    <w:p w14:paraId="219F47C1" w14:textId="77777777" w:rsidR="005A04AF" w:rsidRPr="006625B5" w:rsidRDefault="005A04AF" w:rsidP="005A04AF">
      <w:pPr>
        <w:rPr>
          <w:rFonts w:cstheme="minorHAnsi"/>
          <w:b/>
        </w:rPr>
      </w:pPr>
    </w:p>
    <w:sectPr w:rsidR="005A04AF" w:rsidRPr="006625B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A72F" w14:textId="77777777" w:rsidR="0024545A" w:rsidRDefault="0024545A" w:rsidP="002064EC">
      <w:pPr>
        <w:spacing w:after="0" w:line="240" w:lineRule="auto"/>
      </w:pPr>
      <w:r>
        <w:separator/>
      </w:r>
    </w:p>
  </w:endnote>
  <w:endnote w:type="continuationSeparator" w:id="0">
    <w:p w14:paraId="3D7282FD" w14:textId="77777777" w:rsidR="0024545A" w:rsidRDefault="0024545A" w:rsidP="0020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00BE" w14:textId="77777777" w:rsidR="0024545A" w:rsidRDefault="0024545A" w:rsidP="002064EC">
      <w:pPr>
        <w:spacing w:after="0" w:line="240" w:lineRule="auto"/>
      </w:pPr>
      <w:r>
        <w:separator/>
      </w:r>
    </w:p>
  </w:footnote>
  <w:footnote w:type="continuationSeparator" w:id="0">
    <w:p w14:paraId="61437698" w14:textId="77777777" w:rsidR="0024545A" w:rsidRDefault="0024545A" w:rsidP="0020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17D3" w14:textId="16E6384E" w:rsidR="00A26397" w:rsidRDefault="00A26397" w:rsidP="00EE5E6E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18D"/>
    <w:multiLevelType w:val="hybridMultilevel"/>
    <w:tmpl w:val="49046ACE"/>
    <w:lvl w:ilvl="0" w:tplc="97C03C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210"/>
    <w:multiLevelType w:val="hybridMultilevel"/>
    <w:tmpl w:val="BD68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65A5"/>
    <w:multiLevelType w:val="hybridMultilevel"/>
    <w:tmpl w:val="76925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3F6B"/>
    <w:multiLevelType w:val="hybridMultilevel"/>
    <w:tmpl w:val="18889976"/>
    <w:lvl w:ilvl="0" w:tplc="B2C01F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8B5"/>
    <w:multiLevelType w:val="hybridMultilevel"/>
    <w:tmpl w:val="7B1207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60F9"/>
    <w:multiLevelType w:val="hybridMultilevel"/>
    <w:tmpl w:val="E42CF1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01DF"/>
    <w:multiLevelType w:val="hybridMultilevel"/>
    <w:tmpl w:val="B9847D56"/>
    <w:lvl w:ilvl="0" w:tplc="70E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C41"/>
    <w:multiLevelType w:val="hybridMultilevel"/>
    <w:tmpl w:val="DBB8AA3A"/>
    <w:lvl w:ilvl="0" w:tplc="1020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2C5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6B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8C7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EB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A2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6B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A6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7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BB5"/>
    <w:multiLevelType w:val="hybridMultilevel"/>
    <w:tmpl w:val="0D9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E90"/>
    <w:multiLevelType w:val="hybridMultilevel"/>
    <w:tmpl w:val="6868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6AC8"/>
    <w:multiLevelType w:val="hybridMultilevel"/>
    <w:tmpl w:val="A88A4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129C2"/>
    <w:multiLevelType w:val="hybridMultilevel"/>
    <w:tmpl w:val="73285D46"/>
    <w:lvl w:ilvl="0" w:tplc="9480A0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56450"/>
    <w:multiLevelType w:val="hybridMultilevel"/>
    <w:tmpl w:val="A8C2A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F7D9B"/>
    <w:multiLevelType w:val="hybridMultilevel"/>
    <w:tmpl w:val="73285D46"/>
    <w:lvl w:ilvl="0" w:tplc="9480A0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F794A"/>
    <w:multiLevelType w:val="hybridMultilevel"/>
    <w:tmpl w:val="D7928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C6DD7"/>
    <w:multiLevelType w:val="hybridMultilevel"/>
    <w:tmpl w:val="8E4C6F34"/>
    <w:lvl w:ilvl="0" w:tplc="863657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63C02E76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F56E3"/>
    <w:multiLevelType w:val="hybridMultilevel"/>
    <w:tmpl w:val="01E87B64"/>
    <w:lvl w:ilvl="0" w:tplc="9AAC6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D11E5"/>
    <w:multiLevelType w:val="hybridMultilevel"/>
    <w:tmpl w:val="67441E1C"/>
    <w:lvl w:ilvl="0" w:tplc="788C0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A3521"/>
    <w:multiLevelType w:val="hybridMultilevel"/>
    <w:tmpl w:val="DC62589A"/>
    <w:lvl w:ilvl="0" w:tplc="74BCD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456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0D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A1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8FC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24C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85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45B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C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B1C3F"/>
    <w:multiLevelType w:val="hybridMultilevel"/>
    <w:tmpl w:val="8924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638D3"/>
    <w:multiLevelType w:val="hybridMultilevel"/>
    <w:tmpl w:val="50AE7278"/>
    <w:lvl w:ilvl="0" w:tplc="1E18E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867CA"/>
    <w:multiLevelType w:val="hybridMultilevel"/>
    <w:tmpl w:val="D2A0DCC6"/>
    <w:lvl w:ilvl="0" w:tplc="D78CB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21EF49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257"/>
    <w:multiLevelType w:val="hybridMultilevel"/>
    <w:tmpl w:val="856C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70FEB"/>
    <w:multiLevelType w:val="hybridMultilevel"/>
    <w:tmpl w:val="DF10151E"/>
    <w:lvl w:ilvl="0" w:tplc="95D241F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40C9C"/>
    <w:multiLevelType w:val="hybridMultilevel"/>
    <w:tmpl w:val="0D9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9057F"/>
    <w:multiLevelType w:val="hybridMultilevel"/>
    <w:tmpl w:val="E28491E8"/>
    <w:lvl w:ilvl="0" w:tplc="78EEE60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4F29"/>
    <w:multiLevelType w:val="hybridMultilevel"/>
    <w:tmpl w:val="9698C964"/>
    <w:lvl w:ilvl="0" w:tplc="F69EC0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C1E06"/>
    <w:multiLevelType w:val="hybridMultilevel"/>
    <w:tmpl w:val="9C920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4055"/>
    <w:multiLevelType w:val="hybridMultilevel"/>
    <w:tmpl w:val="0D9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8"/>
  </w:num>
  <w:num w:numId="5">
    <w:abstractNumId w:val="21"/>
  </w:num>
  <w:num w:numId="6">
    <w:abstractNumId w:val="14"/>
  </w:num>
  <w:num w:numId="7">
    <w:abstractNumId w:val="22"/>
  </w:num>
  <w:num w:numId="8">
    <w:abstractNumId w:val="1"/>
  </w:num>
  <w:num w:numId="9">
    <w:abstractNumId w:val="20"/>
  </w:num>
  <w:num w:numId="10">
    <w:abstractNumId w:val="7"/>
  </w:num>
  <w:num w:numId="11">
    <w:abstractNumId w:val="18"/>
  </w:num>
  <w:num w:numId="12">
    <w:abstractNumId w:val="15"/>
  </w:num>
  <w:num w:numId="13">
    <w:abstractNumId w:val="0"/>
  </w:num>
  <w:num w:numId="14">
    <w:abstractNumId w:val="27"/>
  </w:num>
  <w:num w:numId="15">
    <w:abstractNumId w:val="19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2"/>
  </w:num>
  <w:num w:numId="23">
    <w:abstractNumId w:val="10"/>
  </w:num>
  <w:num w:numId="24">
    <w:abstractNumId w:val="3"/>
  </w:num>
  <w:num w:numId="25">
    <w:abstractNumId w:val="26"/>
  </w:num>
  <w:num w:numId="26">
    <w:abstractNumId w:val="25"/>
  </w:num>
  <w:num w:numId="27">
    <w:abstractNumId w:val="9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F8"/>
    <w:rsid w:val="00000A02"/>
    <w:rsid w:val="00002EA7"/>
    <w:rsid w:val="00003C27"/>
    <w:rsid w:val="000076E0"/>
    <w:rsid w:val="000107C9"/>
    <w:rsid w:val="00011555"/>
    <w:rsid w:val="00011C89"/>
    <w:rsid w:val="00012F99"/>
    <w:rsid w:val="00014C82"/>
    <w:rsid w:val="000179F5"/>
    <w:rsid w:val="00017DE3"/>
    <w:rsid w:val="00017EF8"/>
    <w:rsid w:val="000217F1"/>
    <w:rsid w:val="000237D3"/>
    <w:rsid w:val="000244B5"/>
    <w:rsid w:val="000277FF"/>
    <w:rsid w:val="00031DFD"/>
    <w:rsid w:val="00032716"/>
    <w:rsid w:val="00033EC1"/>
    <w:rsid w:val="00040307"/>
    <w:rsid w:val="00042314"/>
    <w:rsid w:val="00042845"/>
    <w:rsid w:val="00043E44"/>
    <w:rsid w:val="000445BC"/>
    <w:rsid w:val="00045050"/>
    <w:rsid w:val="000454E8"/>
    <w:rsid w:val="00045907"/>
    <w:rsid w:val="00052B1A"/>
    <w:rsid w:val="00053633"/>
    <w:rsid w:val="00055F29"/>
    <w:rsid w:val="000572C4"/>
    <w:rsid w:val="00060EFE"/>
    <w:rsid w:val="00061139"/>
    <w:rsid w:val="000638C9"/>
    <w:rsid w:val="00063B3E"/>
    <w:rsid w:val="0006460B"/>
    <w:rsid w:val="00065969"/>
    <w:rsid w:val="00070FA8"/>
    <w:rsid w:val="00073705"/>
    <w:rsid w:val="0007660E"/>
    <w:rsid w:val="00077ADA"/>
    <w:rsid w:val="000829C9"/>
    <w:rsid w:val="0008403F"/>
    <w:rsid w:val="000851AD"/>
    <w:rsid w:val="0008553A"/>
    <w:rsid w:val="00087442"/>
    <w:rsid w:val="000874A2"/>
    <w:rsid w:val="00091125"/>
    <w:rsid w:val="00091284"/>
    <w:rsid w:val="00091CB3"/>
    <w:rsid w:val="0009202A"/>
    <w:rsid w:val="00094140"/>
    <w:rsid w:val="000949B2"/>
    <w:rsid w:val="000950E9"/>
    <w:rsid w:val="000A28AD"/>
    <w:rsid w:val="000A3E8E"/>
    <w:rsid w:val="000A5A89"/>
    <w:rsid w:val="000A5B56"/>
    <w:rsid w:val="000A608F"/>
    <w:rsid w:val="000B07C1"/>
    <w:rsid w:val="000B11F6"/>
    <w:rsid w:val="000B460E"/>
    <w:rsid w:val="000B4FC4"/>
    <w:rsid w:val="000B4FDA"/>
    <w:rsid w:val="000B64F5"/>
    <w:rsid w:val="000B6AA1"/>
    <w:rsid w:val="000C1DC0"/>
    <w:rsid w:val="000C31F9"/>
    <w:rsid w:val="000C3B2A"/>
    <w:rsid w:val="000C3FDB"/>
    <w:rsid w:val="000C415C"/>
    <w:rsid w:val="000C4738"/>
    <w:rsid w:val="000C5BB0"/>
    <w:rsid w:val="000C5EF7"/>
    <w:rsid w:val="000D0066"/>
    <w:rsid w:val="000D0DC6"/>
    <w:rsid w:val="000D2DA7"/>
    <w:rsid w:val="000D52D8"/>
    <w:rsid w:val="000E13F3"/>
    <w:rsid w:val="000E1689"/>
    <w:rsid w:val="000E18A9"/>
    <w:rsid w:val="000E55EA"/>
    <w:rsid w:val="000E66BC"/>
    <w:rsid w:val="000E6B82"/>
    <w:rsid w:val="000E7DB4"/>
    <w:rsid w:val="000F009F"/>
    <w:rsid w:val="000F241A"/>
    <w:rsid w:val="000F2A45"/>
    <w:rsid w:val="000F3A54"/>
    <w:rsid w:val="000F4456"/>
    <w:rsid w:val="000F48FE"/>
    <w:rsid w:val="000F5A23"/>
    <w:rsid w:val="000F6455"/>
    <w:rsid w:val="000F6F7A"/>
    <w:rsid w:val="0010445E"/>
    <w:rsid w:val="00110513"/>
    <w:rsid w:val="001118E6"/>
    <w:rsid w:val="00111D1D"/>
    <w:rsid w:val="00112452"/>
    <w:rsid w:val="00112D7B"/>
    <w:rsid w:val="001164E8"/>
    <w:rsid w:val="00116D52"/>
    <w:rsid w:val="00117118"/>
    <w:rsid w:val="001200D2"/>
    <w:rsid w:val="001231CB"/>
    <w:rsid w:val="00123456"/>
    <w:rsid w:val="00124784"/>
    <w:rsid w:val="001252D3"/>
    <w:rsid w:val="00127F88"/>
    <w:rsid w:val="00130524"/>
    <w:rsid w:val="00131DF3"/>
    <w:rsid w:val="00132FB4"/>
    <w:rsid w:val="00133234"/>
    <w:rsid w:val="00133F58"/>
    <w:rsid w:val="00134A38"/>
    <w:rsid w:val="00134D5E"/>
    <w:rsid w:val="00134E4E"/>
    <w:rsid w:val="0014051E"/>
    <w:rsid w:val="001408CD"/>
    <w:rsid w:val="001441C5"/>
    <w:rsid w:val="00144897"/>
    <w:rsid w:val="001458D2"/>
    <w:rsid w:val="00150185"/>
    <w:rsid w:val="0015047E"/>
    <w:rsid w:val="00150C96"/>
    <w:rsid w:val="00153055"/>
    <w:rsid w:val="0015427D"/>
    <w:rsid w:val="00155250"/>
    <w:rsid w:val="0015745B"/>
    <w:rsid w:val="00162A5F"/>
    <w:rsid w:val="00162E88"/>
    <w:rsid w:val="00163537"/>
    <w:rsid w:val="00165047"/>
    <w:rsid w:val="001703DC"/>
    <w:rsid w:val="0017106B"/>
    <w:rsid w:val="001735A1"/>
    <w:rsid w:val="00174076"/>
    <w:rsid w:val="00174C7A"/>
    <w:rsid w:val="0017714C"/>
    <w:rsid w:val="001865D3"/>
    <w:rsid w:val="001865F6"/>
    <w:rsid w:val="00187D3A"/>
    <w:rsid w:val="00192942"/>
    <w:rsid w:val="00197A39"/>
    <w:rsid w:val="00197A6C"/>
    <w:rsid w:val="001A15B4"/>
    <w:rsid w:val="001A246F"/>
    <w:rsid w:val="001A2B2E"/>
    <w:rsid w:val="001A2DE1"/>
    <w:rsid w:val="001A6FE4"/>
    <w:rsid w:val="001A70A9"/>
    <w:rsid w:val="001B2400"/>
    <w:rsid w:val="001B40AD"/>
    <w:rsid w:val="001C073F"/>
    <w:rsid w:val="001C15AD"/>
    <w:rsid w:val="001C432F"/>
    <w:rsid w:val="001C6615"/>
    <w:rsid w:val="001D2B5B"/>
    <w:rsid w:val="001D304D"/>
    <w:rsid w:val="001D309D"/>
    <w:rsid w:val="001D4ADA"/>
    <w:rsid w:val="001D4B50"/>
    <w:rsid w:val="001D5D61"/>
    <w:rsid w:val="001D6BCD"/>
    <w:rsid w:val="001D723B"/>
    <w:rsid w:val="001D7A53"/>
    <w:rsid w:val="001E0555"/>
    <w:rsid w:val="001E1EE3"/>
    <w:rsid w:val="001E2100"/>
    <w:rsid w:val="001E4D81"/>
    <w:rsid w:val="001E5209"/>
    <w:rsid w:val="001E5580"/>
    <w:rsid w:val="001E5B58"/>
    <w:rsid w:val="001E72B3"/>
    <w:rsid w:val="001E7333"/>
    <w:rsid w:val="001E78D7"/>
    <w:rsid w:val="001F04B2"/>
    <w:rsid w:val="001F1C6C"/>
    <w:rsid w:val="001F3797"/>
    <w:rsid w:val="001F493D"/>
    <w:rsid w:val="001F50DE"/>
    <w:rsid w:val="001F54AB"/>
    <w:rsid w:val="001F5D2B"/>
    <w:rsid w:val="00200852"/>
    <w:rsid w:val="00203EA2"/>
    <w:rsid w:val="002064EC"/>
    <w:rsid w:val="00207D45"/>
    <w:rsid w:val="00210B7D"/>
    <w:rsid w:val="002124C1"/>
    <w:rsid w:val="00212E0D"/>
    <w:rsid w:val="00213F3E"/>
    <w:rsid w:val="0021448E"/>
    <w:rsid w:val="00214E10"/>
    <w:rsid w:val="00215DE0"/>
    <w:rsid w:val="002161B6"/>
    <w:rsid w:val="002165CF"/>
    <w:rsid w:val="00217949"/>
    <w:rsid w:val="00220355"/>
    <w:rsid w:val="002209FE"/>
    <w:rsid w:val="00220D16"/>
    <w:rsid w:val="00224EC1"/>
    <w:rsid w:val="002273A5"/>
    <w:rsid w:val="00227665"/>
    <w:rsid w:val="00231B7B"/>
    <w:rsid w:val="00232451"/>
    <w:rsid w:val="00234B2A"/>
    <w:rsid w:val="00235848"/>
    <w:rsid w:val="0023660E"/>
    <w:rsid w:val="00236E42"/>
    <w:rsid w:val="00240CF1"/>
    <w:rsid w:val="00240D53"/>
    <w:rsid w:val="002410EB"/>
    <w:rsid w:val="00241405"/>
    <w:rsid w:val="002427AD"/>
    <w:rsid w:val="00243D08"/>
    <w:rsid w:val="0024473A"/>
    <w:rsid w:val="002452A9"/>
    <w:rsid w:val="0024545A"/>
    <w:rsid w:val="0025212F"/>
    <w:rsid w:val="002521C5"/>
    <w:rsid w:val="0025259A"/>
    <w:rsid w:val="00252C97"/>
    <w:rsid w:val="00253F40"/>
    <w:rsid w:val="00254970"/>
    <w:rsid w:val="00254A8F"/>
    <w:rsid w:val="00255D10"/>
    <w:rsid w:val="00260A7D"/>
    <w:rsid w:val="00260E2B"/>
    <w:rsid w:val="00260E53"/>
    <w:rsid w:val="00262222"/>
    <w:rsid w:val="00262D3D"/>
    <w:rsid w:val="0026384C"/>
    <w:rsid w:val="00264A2E"/>
    <w:rsid w:val="0026505F"/>
    <w:rsid w:val="00265218"/>
    <w:rsid w:val="00267500"/>
    <w:rsid w:val="002703E8"/>
    <w:rsid w:val="00270B24"/>
    <w:rsid w:val="002717AC"/>
    <w:rsid w:val="00275067"/>
    <w:rsid w:val="0027599F"/>
    <w:rsid w:val="00277FE5"/>
    <w:rsid w:val="0028266E"/>
    <w:rsid w:val="00286BF9"/>
    <w:rsid w:val="00290BE7"/>
    <w:rsid w:val="00293236"/>
    <w:rsid w:val="00297CF5"/>
    <w:rsid w:val="002A01D8"/>
    <w:rsid w:val="002A0756"/>
    <w:rsid w:val="002A11EF"/>
    <w:rsid w:val="002A4EE8"/>
    <w:rsid w:val="002A671F"/>
    <w:rsid w:val="002A76AF"/>
    <w:rsid w:val="002A76B2"/>
    <w:rsid w:val="002A7830"/>
    <w:rsid w:val="002B3FAF"/>
    <w:rsid w:val="002B532D"/>
    <w:rsid w:val="002B621B"/>
    <w:rsid w:val="002B64A2"/>
    <w:rsid w:val="002B6589"/>
    <w:rsid w:val="002B6996"/>
    <w:rsid w:val="002B7E35"/>
    <w:rsid w:val="002C1532"/>
    <w:rsid w:val="002C2725"/>
    <w:rsid w:val="002C3B79"/>
    <w:rsid w:val="002C6BEE"/>
    <w:rsid w:val="002D058B"/>
    <w:rsid w:val="002D1C21"/>
    <w:rsid w:val="002D4602"/>
    <w:rsid w:val="002D50EE"/>
    <w:rsid w:val="002D697B"/>
    <w:rsid w:val="002D6DEF"/>
    <w:rsid w:val="002E2501"/>
    <w:rsid w:val="002E3D52"/>
    <w:rsid w:val="002E467E"/>
    <w:rsid w:val="002E6919"/>
    <w:rsid w:val="002E6F27"/>
    <w:rsid w:val="002E74FC"/>
    <w:rsid w:val="002E7B73"/>
    <w:rsid w:val="002E7B86"/>
    <w:rsid w:val="002F41A7"/>
    <w:rsid w:val="002F4452"/>
    <w:rsid w:val="002F44C5"/>
    <w:rsid w:val="002F624D"/>
    <w:rsid w:val="002F7D66"/>
    <w:rsid w:val="00302699"/>
    <w:rsid w:val="00305510"/>
    <w:rsid w:val="0030558C"/>
    <w:rsid w:val="00305787"/>
    <w:rsid w:val="00306E6F"/>
    <w:rsid w:val="003105C5"/>
    <w:rsid w:val="003107D9"/>
    <w:rsid w:val="003107F5"/>
    <w:rsid w:val="00310955"/>
    <w:rsid w:val="00311D80"/>
    <w:rsid w:val="0031428F"/>
    <w:rsid w:val="00314E89"/>
    <w:rsid w:val="00315C61"/>
    <w:rsid w:val="00316B5B"/>
    <w:rsid w:val="00320BDC"/>
    <w:rsid w:val="00323174"/>
    <w:rsid w:val="00323684"/>
    <w:rsid w:val="0032424F"/>
    <w:rsid w:val="00325C03"/>
    <w:rsid w:val="0033033B"/>
    <w:rsid w:val="00333AEE"/>
    <w:rsid w:val="00334E0F"/>
    <w:rsid w:val="00342F2F"/>
    <w:rsid w:val="00343660"/>
    <w:rsid w:val="00343C22"/>
    <w:rsid w:val="00346D28"/>
    <w:rsid w:val="00350EEF"/>
    <w:rsid w:val="00352B00"/>
    <w:rsid w:val="00353477"/>
    <w:rsid w:val="00353C4F"/>
    <w:rsid w:val="003542D1"/>
    <w:rsid w:val="003567BA"/>
    <w:rsid w:val="003623D6"/>
    <w:rsid w:val="00364DF2"/>
    <w:rsid w:val="00365F9A"/>
    <w:rsid w:val="00367B0B"/>
    <w:rsid w:val="00370B8B"/>
    <w:rsid w:val="00370F1D"/>
    <w:rsid w:val="0037155D"/>
    <w:rsid w:val="00372DCA"/>
    <w:rsid w:val="0037395C"/>
    <w:rsid w:val="00373E2A"/>
    <w:rsid w:val="003756BB"/>
    <w:rsid w:val="003768DB"/>
    <w:rsid w:val="003801DD"/>
    <w:rsid w:val="00380425"/>
    <w:rsid w:val="00382136"/>
    <w:rsid w:val="003828B4"/>
    <w:rsid w:val="00387622"/>
    <w:rsid w:val="00387FA1"/>
    <w:rsid w:val="003902D9"/>
    <w:rsid w:val="00390FE1"/>
    <w:rsid w:val="00392611"/>
    <w:rsid w:val="003937F1"/>
    <w:rsid w:val="00393CB5"/>
    <w:rsid w:val="00394568"/>
    <w:rsid w:val="00395D0A"/>
    <w:rsid w:val="003975F0"/>
    <w:rsid w:val="00397ABF"/>
    <w:rsid w:val="003A369F"/>
    <w:rsid w:val="003A390B"/>
    <w:rsid w:val="003A4AEE"/>
    <w:rsid w:val="003A4DD5"/>
    <w:rsid w:val="003A7315"/>
    <w:rsid w:val="003B17E4"/>
    <w:rsid w:val="003B234D"/>
    <w:rsid w:val="003B40C0"/>
    <w:rsid w:val="003B6047"/>
    <w:rsid w:val="003B708C"/>
    <w:rsid w:val="003C3B51"/>
    <w:rsid w:val="003C4596"/>
    <w:rsid w:val="003C530E"/>
    <w:rsid w:val="003C77C8"/>
    <w:rsid w:val="003D062E"/>
    <w:rsid w:val="003D1A2A"/>
    <w:rsid w:val="003D5087"/>
    <w:rsid w:val="003D6948"/>
    <w:rsid w:val="003D6E4A"/>
    <w:rsid w:val="003E1DD4"/>
    <w:rsid w:val="003E20D4"/>
    <w:rsid w:val="003E3C31"/>
    <w:rsid w:val="003E40E9"/>
    <w:rsid w:val="003E7480"/>
    <w:rsid w:val="003F17BA"/>
    <w:rsid w:val="003F3823"/>
    <w:rsid w:val="003F4247"/>
    <w:rsid w:val="003F5AB5"/>
    <w:rsid w:val="00400CE3"/>
    <w:rsid w:val="0040328A"/>
    <w:rsid w:val="00403EFB"/>
    <w:rsid w:val="004049D1"/>
    <w:rsid w:val="004053E2"/>
    <w:rsid w:val="00407A92"/>
    <w:rsid w:val="0041070E"/>
    <w:rsid w:val="004141AA"/>
    <w:rsid w:val="00414820"/>
    <w:rsid w:val="00415ACE"/>
    <w:rsid w:val="00415BFE"/>
    <w:rsid w:val="00416A17"/>
    <w:rsid w:val="004178D8"/>
    <w:rsid w:val="004205CF"/>
    <w:rsid w:val="00421AEC"/>
    <w:rsid w:val="004268A7"/>
    <w:rsid w:val="0042715D"/>
    <w:rsid w:val="00430483"/>
    <w:rsid w:val="004308AC"/>
    <w:rsid w:val="00431261"/>
    <w:rsid w:val="00431531"/>
    <w:rsid w:val="0043267C"/>
    <w:rsid w:val="00432C0A"/>
    <w:rsid w:val="00435581"/>
    <w:rsid w:val="004358A3"/>
    <w:rsid w:val="00437536"/>
    <w:rsid w:val="0044476A"/>
    <w:rsid w:val="004465E9"/>
    <w:rsid w:val="0044716C"/>
    <w:rsid w:val="00452BE4"/>
    <w:rsid w:val="00452F9E"/>
    <w:rsid w:val="004530E0"/>
    <w:rsid w:val="00453DB5"/>
    <w:rsid w:val="00454C09"/>
    <w:rsid w:val="0045587D"/>
    <w:rsid w:val="0046286B"/>
    <w:rsid w:val="004641BD"/>
    <w:rsid w:val="004651CF"/>
    <w:rsid w:val="00466093"/>
    <w:rsid w:val="00467185"/>
    <w:rsid w:val="00467E9C"/>
    <w:rsid w:val="004710ED"/>
    <w:rsid w:val="00471506"/>
    <w:rsid w:val="004736A8"/>
    <w:rsid w:val="00474588"/>
    <w:rsid w:val="00480E3C"/>
    <w:rsid w:val="00481CED"/>
    <w:rsid w:val="004841F3"/>
    <w:rsid w:val="00484A9D"/>
    <w:rsid w:val="00485822"/>
    <w:rsid w:val="00486191"/>
    <w:rsid w:val="004874D8"/>
    <w:rsid w:val="00487F81"/>
    <w:rsid w:val="004912B1"/>
    <w:rsid w:val="00492157"/>
    <w:rsid w:val="004958D9"/>
    <w:rsid w:val="00496574"/>
    <w:rsid w:val="004A0EA9"/>
    <w:rsid w:val="004A17E7"/>
    <w:rsid w:val="004A26AC"/>
    <w:rsid w:val="004A391E"/>
    <w:rsid w:val="004A5E2E"/>
    <w:rsid w:val="004A731C"/>
    <w:rsid w:val="004A73CE"/>
    <w:rsid w:val="004B033C"/>
    <w:rsid w:val="004B1C0F"/>
    <w:rsid w:val="004B1F56"/>
    <w:rsid w:val="004B35D8"/>
    <w:rsid w:val="004B444B"/>
    <w:rsid w:val="004B67D1"/>
    <w:rsid w:val="004C24DC"/>
    <w:rsid w:val="004C5B69"/>
    <w:rsid w:val="004C64FF"/>
    <w:rsid w:val="004C7392"/>
    <w:rsid w:val="004D409C"/>
    <w:rsid w:val="004D41F9"/>
    <w:rsid w:val="004E0DDE"/>
    <w:rsid w:val="004E232A"/>
    <w:rsid w:val="004E24FD"/>
    <w:rsid w:val="004E352D"/>
    <w:rsid w:val="004E4421"/>
    <w:rsid w:val="004E507F"/>
    <w:rsid w:val="004E50B1"/>
    <w:rsid w:val="004F0129"/>
    <w:rsid w:val="004F0604"/>
    <w:rsid w:val="004F1315"/>
    <w:rsid w:val="004F226B"/>
    <w:rsid w:val="004F226D"/>
    <w:rsid w:val="00500E15"/>
    <w:rsid w:val="00501264"/>
    <w:rsid w:val="00503123"/>
    <w:rsid w:val="0050395E"/>
    <w:rsid w:val="00503E6B"/>
    <w:rsid w:val="00505E53"/>
    <w:rsid w:val="00506C8C"/>
    <w:rsid w:val="00513C88"/>
    <w:rsid w:val="00514DA4"/>
    <w:rsid w:val="00515FA2"/>
    <w:rsid w:val="00520BA0"/>
    <w:rsid w:val="00521D95"/>
    <w:rsid w:val="00521EFC"/>
    <w:rsid w:val="005220A2"/>
    <w:rsid w:val="005236DE"/>
    <w:rsid w:val="00523810"/>
    <w:rsid w:val="00523FA7"/>
    <w:rsid w:val="00525A45"/>
    <w:rsid w:val="00530501"/>
    <w:rsid w:val="00531BCD"/>
    <w:rsid w:val="00533210"/>
    <w:rsid w:val="005354C8"/>
    <w:rsid w:val="0054216C"/>
    <w:rsid w:val="00542D63"/>
    <w:rsid w:val="00543D10"/>
    <w:rsid w:val="00545693"/>
    <w:rsid w:val="00545704"/>
    <w:rsid w:val="005465C2"/>
    <w:rsid w:val="0054678A"/>
    <w:rsid w:val="00547E53"/>
    <w:rsid w:val="00550D27"/>
    <w:rsid w:val="0055349C"/>
    <w:rsid w:val="00553B09"/>
    <w:rsid w:val="00553FC2"/>
    <w:rsid w:val="005544E9"/>
    <w:rsid w:val="00555079"/>
    <w:rsid w:val="00555753"/>
    <w:rsid w:val="00556469"/>
    <w:rsid w:val="0056041D"/>
    <w:rsid w:val="005617A9"/>
    <w:rsid w:val="00564629"/>
    <w:rsid w:val="00565CA1"/>
    <w:rsid w:val="00567D6D"/>
    <w:rsid w:val="00570461"/>
    <w:rsid w:val="00570EA5"/>
    <w:rsid w:val="00572415"/>
    <w:rsid w:val="00574843"/>
    <w:rsid w:val="00575CF0"/>
    <w:rsid w:val="005859C4"/>
    <w:rsid w:val="00586A97"/>
    <w:rsid w:val="00587DBE"/>
    <w:rsid w:val="0059071B"/>
    <w:rsid w:val="005912C4"/>
    <w:rsid w:val="00591BAC"/>
    <w:rsid w:val="00592D43"/>
    <w:rsid w:val="0059320D"/>
    <w:rsid w:val="0059426D"/>
    <w:rsid w:val="00596D35"/>
    <w:rsid w:val="00596DB7"/>
    <w:rsid w:val="005971E5"/>
    <w:rsid w:val="005A00FD"/>
    <w:rsid w:val="005A04AF"/>
    <w:rsid w:val="005A3503"/>
    <w:rsid w:val="005A352F"/>
    <w:rsid w:val="005A3647"/>
    <w:rsid w:val="005A3AFD"/>
    <w:rsid w:val="005A4E14"/>
    <w:rsid w:val="005A566F"/>
    <w:rsid w:val="005B04DE"/>
    <w:rsid w:val="005B127A"/>
    <w:rsid w:val="005B41E5"/>
    <w:rsid w:val="005B474B"/>
    <w:rsid w:val="005B7A15"/>
    <w:rsid w:val="005C07B8"/>
    <w:rsid w:val="005C4EDC"/>
    <w:rsid w:val="005C6C45"/>
    <w:rsid w:val="005C7D6E"/>
    <w:rsid w:val="005D126E"/>
    <w:rsid w:val="005D50CE"/>
    <w:rsid w:val="005D5DE9"/>
    <w:rsid w:val="005D6E24"/>
    <w:rsid w:val="005E00EA"/>
    <w:rsid w:val="005E031F"/>
    <w:rsid w:val="005E20EF"/>
    <w:rsid w:val="005E30A9"/>
    <w:rsid w:val="005E5313"/>
    <w:rsid w:val="005E7FC3"/>
    <w:rsid w:val="005F1464"/>
    <w:rsid w:val="005F584F"/>
    <w:rsid w:val="005F660C"/>
    <w:rsid w:val="00600135"/>
    <w:rsid w:val="00603557"/>
    <w:rsid w:val="00607261"/>
    <w:rsid w:val="006076F4"/>
    <w:rsid w:val="006100AA"/>
    <w:rsid w:val="00612A20"/>
    <w:rsid w:val="006161BF"/>
    <w:rsid w:val="0062106F"/>
    <w:rsid w:val="00621930"/>
    <w:rsid w:val="006235EF"/>
    <w:rsid w:val="00623C05"/>
    <w:rsid w:val="0062577D"/>
    <w:rsid w:val="0063040D"/>
    <w:rsid w:val="00632FE5"/>
    <w:rsid w:val="00634277"/>
    <w:rsid w:val="006343B3"/>
    <w:rsid w:val="00637217"/>
    <w:rsid w:val="00640745"/>
    <w:rsid w:val="006407E2"/>
    <w:rsid w:val="006447A6"/>
    <w:rsid w:val="0064551A"/>
    <w:rsid w:val="00646902"/>
    <w:rsid w:val="006504C2"/>
    <w:rsid w:val="00651230"/>
    <w:rsid w:val="00652415"/>
    <w:rsid w:val="00653794"/>
    <w:rsid w:val="006540BC"/>
    <w:rsid w:val="006564C1"/>
    <w:rsid w:val="00656B3F"/>
    <w:rsid w:val="00656E93"/>
    <w:rsid w:val="0065771D"/>
    <w:rsid w:val="00660C6A"/>
    <w:rsid w:val="006625B5"/>
    <w:rsid w:val="006636EE"/>
    <w:rsid w:val="00663E91"/>
    <w:rsid w:val="0066405A"/>
    <w:rsid w:val="006644EB"/>
    <w:rsid w:val="006669E6"/>
    <w:rsid w:val="0066793D"/>
    <w:rsid w:val="0067162A"/>
    <w:rsid w:val="00671E22"/>
    <w:rsid w:val="00673565"/>
    <w:rsid w:val="00673CB3"/>
    <w:rsid w:val="00674110"/>
    <w:rsid w:val="0067421A"/>
    <w:rsid w:val="00676271"/>
    <w:rsid w:val="006777E3"/>
    <w:rsid w:val="00680C41"/>
    <w:rsid w:val="006818BB"/>
    <w:rsid w:val="00682162"/>
    <w:rsid w:val="006858D1"/>
    <w:rsid w:val="00686CDE"/>
    <w:rsid w:val="006870A9"/>
    <w:rsid w:val="00687697"/>
    <w:rsid w:val="0069652F"/>
    <w:rsid w:val="00697ABC"/>
    <w:rsid w:val="006A0C39"/>
    <w:rsid w:val="006A3106"/>
    <w:rsid w:val="006A3577"/>
    <w:rsid w:val="006A5B42"/>
    <w:rsid w:val="006A6313"/>
    <w:rsid w:val="006A751E"/>
    <w:rsid w:val="006A7F6D"/>
    <w:rsid w:val="006B3D1B"/>
    <w:rsid w:val="006B3D9E"/>
    <w:rsid w:val="006B5442"/>
    <w:rsid w:val="006B641F"/>
    <w:rsid w:val="006B6882"/>
    <w:rsid w:val="006C0E27"/>
    <w:rsid w:val="006C120F"/>
    <w:rsid w:val="006C4987"/>
    <w:rsid w:val="006C69E3"/>
    <w:rsid w:val="006C7092"/>
    <w:rsid w:val="006D04D8"/>
    <w:rsid w:val="006D1F65"/>
    <w:rsid w:val="006D7B72"/>
    <w:rsid w:val="006E1277"/>
    <w:rsid w:val="006E3466"/>
    <w:rsid w:val="006E3474"/>
    <w:rsid w:val="006E6193"/>
    <w:rsid w:val="006E6464"/>
    <w:rsid w:val="006E696E"/>
    <w:rsid w:val="006F356D"/>
    <w:rsid w:val="006F39B7"/>
    <w:rsid w:val="006F3E06"/>
    <w:rsid w:val="006F4651"/>
    <w:rsid w:val="00700865"/>
    <w:rsid w:val="00701394"/>
    <w:rsid w:val="007016C0"/>
    <w:rsid w:val="00702AAC"/>
    <w:rsid w:val="0070606B"/>
    <w:rsid w:val="0071027C"/>
    <w:rsid w:val="00710750"/>
    <w:rsid w:val="00710780"/>
    <w:rsid w:val="00710FAF"/>
    <w:rsid w:val="00712307"/>
    <w:rsid w:val="00714B26"/>
    <w:rsid w:val="007150BE"/>
    <w:rsid w:val="0071753D"/>
    <w:rsid w:val="00720F8A"/>
    <w:rsid w:val="00724282"/>
    <w:rsid w:val="00725F10"/>
    <w:rsid w:val="00726084"/>
    <w:rsid w:val="007266BE"/>
    <w:rsid w:val="00727ACC"/>
    <w:rsid w:val="007304B0"/>
    <w:rsid w:val="0073066D"/>
    <w:rsid w:val="00730E7C"/>
    <w:rsid w:val="0073131C"/>
    <w:rsid w:val="007316A0"/>
    <w:rsid w:val="00731CC8"/>
    <w:rsid w:val="0073340C"/>
    <w:rsid w:val="007352C4"/>
    <w:rsid w:val="00740813"/>
    <w:rsid w:val="00740A7A"/>
    <w:rsid w:val="00741988"/>
    <w:rsid w:val="00742036"/>
    <w:rsid w:val="00744467"/>
    <w:rsid w:val="00745277"/>
    <w:rsid w:val="0074552C"/>
    <w:rsid w:val="007456AC"/>
    <w:rsid w:val="00746145"/>
    <w:rsid w:val="00752D77"/>
    <w:rsid w:val="00753A2F"/>
    <w:rsid w:val="0075713C"/>
    <w:rsid w:val="00760CB1"/>
    <w:rsid w:val="00761C66"/>
    <w:rsid w:val="007642AA"/>
    <w:rsid w:val="00766356"/>
    <w:rsid w:val="0076720E"/>
    <w:rsid w:val="007672F4"/>
    <w:rsid w:val="00775D15"/>
    <w:rsid w:val="0077607F"/>
    <w:rsid w:val="0078044C"/>
    <w:rsid w:val="007838F0"/>
    <w:rsid w:val="0078519B"/>
    <w:rsid w:val="00793352"/>
    <w:rsid w:val="0079392F"/>
    <w:rsid w:val="007A1646"/>
    <w:rsid w:val="007A309E"/>
    <w:rsid w:val="007A3BAC"/>
    <w:rsid w:val="007A4626"/>
    <w:rsid w:val="007A5741"/>
    <w:rsid w:val="007B06B4"/>
    <w:rsid w:val="007B3056"/>
    <w:rsid w:val="007B371D"/>
    <w:rsid w:val="007B58B7"/>
    <w:rsid w:val="007B6A13"/>
    <w:rsid w:val="007B6B4B"/>
    <w:rsid w:val="007C0C1E"/>
    <w:rsid w:val="007C21D7"/>
    <w:rsid w:val="007C2590"/>
    <w:rsid w:val="007C25F3"/>
    <w:rsid w:val="007C2E06"/>
    <w:rsid w:val="007C4B1F"/>
    <w:rsid w:val="007D0118"/>
    <w:rsid w:val="007D03BE"/>
    <w:rsid w:val="007D0FCA"/>
    <w:rsid w:val="007D221E"/>
    <w:rsid w:val="007D2280"/>
    <w:rsid w:val="007D31B2"/>
    <w:rsid w:val="007D345D"/>
    <w:rsid w:val="007D349D"/>
    <w:rsid w:val="007D3809"/>
    <w:rsid w:val="007D39B8"/>
    <w:rsid w:val="007D528A"/>
    <w:rsid w:val="007D5B22"/>
    <w:rsid w:val="007E0DB9"/>
    <w:rsid w:val="007E1EBB"/>
    <w:rsid w:val="007E2FD5"/>
    <w:rsid w:val="007F057F"/>
    <w:rsid w:val="007F09C5"/>
    <w:rsid w:val="007F2B29"/>
    <w:rsid w:val="007F2D47"/>
    <w:rsid w:val="007F762B"/>
    <w:rsid w:val="007F7BFD"/>
    <w:rsid w:val="00800532"/>
    <w:rsid w:val="00800804"/>
    <w:rsid w:val="00801FD1"/>
    <w:rsid w:val="00802A18"/>
    <w:rsid w:val="0080440D"/>
    <w:rsid w:val="008064BB"/>
    <w:rsid w:val="008107D7"/>
    <w:rsid w:val="008125FE"/>
    <w:rsid w:val="0081377A"/>
    <w:rsid w:val="008142D5"/>
    <w:rsid w:val="00814939"/>
    <w:rsid w:val="00815DF5"/>
    <w:rsid w:val="0081785C"/>
    <w:rsid w:val="00820917"/>
    <w:rsid w:val="0082166B"/>
    <w:rsid w:val="00824476"/>
    <w:rsid w:val="00826021"/>
    <w:rsid w:val="00831D71"/>
    <w:rsid w:val="00831E15"/>
    <w:rsid w:val="00834B62"/>
    <w:rsid w:val="00834DE0"/>
    <w:rsid w:val="0083548E"/>
    <w:rsid w:val="00835A5B"/>
    <w:rsid w:val="00837346"/>
    <w:rsid w:val="00842F73"/>
    <w:rsid w:val="00843C43"/>
    <w:rsid w:val="00843DBE"/>
    <w:rsid w:val="0084450C"/>
    <w:rsid w:val="0084518D"/>
    <w:rsid w:val="00845E22"/>
    <w:rsid w:val="008462DE"/>
    <w:rsid w:val="00846421"/>
    <w:rsid w:val="00847DC3"/>
    <w:rsid w:val="0085022F"/>
    <w:rsid w:val="008516D3"/>
    <w:rsid w:val="008545B3"/>
    <w:rsid w:val="008558DD"/>
    <w:rsid w:val="00863C9C"/>
    <w:rsid w:val="00864052"/>
    <w:rsid w:val="008664CF"/>
    <w:rsid w:val="00872450"/>
    <w:rsid w:val="0087318B"/>
    <w:rsid w:val="00874436"/>
    <w:rsid w:val="00874BEF"/>
    <w:rsid w:val="00877BA4"/>
    <w:rsid w:val="00881681"/>
    <w:rsid w:val="00882821"/>
    <w:rsid w:val="008829E0"/>
    <w:rsid w:val="00882ED4"/>
    <w:rsid w:val="00882F42"/>
    <w:rsid w:val="0089199C"/>
    <w:rsid w:val="00892F3A"/>
    <w:rsid w:val="00893551"/>
    <w:rsid w:val="008935DE"/>
    <w:rsid w:val="0089793D"/>
    <w:rsid w:val="008979F9"/>
    <w:rsid w:val="008A1D18"/>
    <w:rsid w:val="008A3773"/>
    <w:rsid w:val="008A37E9"/>
    <w:rsid w:val="008A3ED7"/>
    <w:rsid w:val="008A56BD"/>
    <w:rsid w:val="008A6199"/>
    <w:rsid w:val="008A61DB"/>
    <w:rsid w:val="008B0224"/>
    <w:rsid w:val="008B0DA4"/>
    <w:rsid w:val="008B63C0"/>
    <w:rsid w:val="008B66F3"/>
    <w:rsid w:val="008B6C53"/>
    <w:rsid w:val="008B71A3"/>
    <w:rsid w:val="008B79B5"/>
    <w:rsid w:val="008C108C"/>
    <w:rsid w:val="008C445C"/>
    <w:rsid w:val="008C5A82"/>
    <w:rsid w:val="008D1A48"/>
    <w:rsid w:val="008D27AD"/>
    <w:rsid w:val="008D2A05"/>
    <w:rsid w:val="008D3F89"/>
    <w:rsid w:val="008D578A"/>
    <w:rsid w:val="008D5B73"/>
    <w:rsid w:val="008D6501"/>
    <w:rsid w:val="008E050F"/>
    <w:rsid w:val="008E2981"/>
    <w:rsid w:val="008E49B3"/>
    <w:rsid w:val="008E5C51"/>
    <w:rsid w:val="008F1EE4"/>
    <w:rsid w:val="008F2A61"/>
    <w:rsid w:val="008F305A"/>
    <w:rsid w:val="008F41FF"/>
    <w:rsid w:val="008F5ADA"/>
    <w:rsid w:val="008F5AF8"/>
    <w:rsid w:val="008F6BCF"/>
    <w:rsid w:val="008F6E69"/>
    <w:rsid w:val="008F7DA0"/>
    <w:rsid w:val="0090277D"/>
    <w:rsid w:val="00903F3D"/>
    <w:rsid w:val="00906122"/>
    <w:rsid w:val="00912B41"/>
    <w:rsid w:val="0091322C"/>
    <w:rsid w:val="00914118"/>
    <w:rsid w:val="00916449"/>
    <w:rsid w:val="00920C3D"/>
    <w:rsid w:val="009219DC"/>
    <w:rsid w:val="009219F6"/>
    <w:rsid w:val="00923CA8"/>
    <w:rsid w:val="0092552B"/>
    <w:rsid w:val="0092555E"/>
    <w:rsid w:val="00926F7B"/>
    <w:rsid w:val="0092780B"/>
    <w:rsid w:val="00931087"/>
    <w:rsid w:val="00931CD9"/>
    <w:rsid w:val="00932C16"/>
    <w:rsid w:val="0093332A"/>
    <w:rsid w:val="00935F62"/>
    <w:rsid w:val="00940356"/>
    <w:rsid w:val="00940D73"/>
    <w:rsid w:val="00941388"/>
    <w:rsid w:val="00941DD5"/>
    <w:rsid w:val="00942796"/>
    <w:rsid w:val="00942F83"/>
    <w:rsid w:val="00943431"/>
    <w:rsid w:val="009449B1"/>
    <w:rsid w:val="00945663"/>
    <w:rsid w:val="0094717E"/>
    <w:rsid w:val="009537CB"/>
    <w:rsid w:val="009539D1"/>
    <w:rsid w:val="00955B08"/>
    <w:rsid w:val="00957BC0"/>
    <w:rsid w:val="00957D68"/>
    <w:rsid w:val="00960B94"/>
    <w:rsid w:val="00961805"/>
    <w:rsid w:val="0096191D"/>
    <w:rsid w:val="0096239E"/>
    <w:rsid w:val="009645F2"/>
    <w:rsid w:val="009660C6"/>
    <w:rsid w:val="009666BA"/>
    <w:rsid w:val="00966843"/>
    <w:rsid w:val="00967EE1"/>
    <w:rsid w:val="00971351"/>
    <w:rsid w:val="009768E5"/>
    <w:rsid w:val="00976D7C"/>
    <w:rsid w:val="00980CCE"/>
    <w:rsid w:val="00980ED9"/>
    <w:rsid w:val="0098193D"/>
    <w:rsid w:val="00981B98"/>
    <w:rsid w:val="0098205F"/>
    <w:rsid w:val="0098214F"/>
    <w:rsid w:val="0098220F"/>
    <w:rsid w:val="00982B6A"/>
    <w:rsid w:val="009908C5"/>
    <w:rsid w:val="00991B30"/>
    <w:rsid w:val="0099369B"/>
    <w:rsid w:val="00994008"/>
    <w:rsid w:val="00994A59"/>
    <w:rsid w:val="009A4628"/>
    <w:rsid w:val="009A4F74"/>
    <w:rsid w:val="009A522F"/>
    <w:rsid w:val="009A7632"/>
    <w:rsid w:val="009B0F51"/>
    <w:rsid w:val="009B10E3"/>
    <w:rsid w:val="009B4492"/>
    <w:rsid w:val="009B53BD"/>
    <w:rsid w:val="009B5521"/>
    <w:rsid w:val="009B5C3A"/>
    <w:rsid w:val="009B69E0"/>
    <w:rsid w:val="009B6CEF"/>
    <w:rsid w:val="009C0E69"/>
    <w:rsid w:val="009C47C1"/>
    <w:rsid w:val="009D184D"/>
    <w:rsid w:val="009D2C66"/>
    <w:rsid w:val="009D3678"/>
    <w:rsid w:val="009D36FD"/>
    <w:rsid w:val="009D54A6"/>
    <w:rsid w:val="009D606B"/>
    <w:rsid w:val="009E2117"/>
    <w:rsid w:val="009E506F"/>
    <w:rsid w:val="009E52C1"/>
    <w:rsid w:val="009E58D5"/>
    <w:rsid w:val="009F11B8"/>
    <w:rsid w:val="009F217F"/>
    <w:rsid w:val="009F3BB6"/>
    <w:rsid w:val="009F49FF"/>
    <w:rsid w:val="009F4E78"/>
    <w:rsid w:val="009F4FE8"/>
    <w:rsid w:val="009F606E"/>
    <w:rsid w:val="009F7FC6"/>
    <w:rsid w:val="00A018D1"/>
    <w:rsid w:val="00A02C16"/>
    <w:rsid w:val="00A0345D"/>
    <w:rsid w:val="00A0484A"/>
    <w:rsid w:val="00A05354"/>
    <w:rsid w:val="00A06354"/>
    <w:rsid w:val="00A078D9"/>
    <w:rsid w:val="00A122E2"/>
    <w:rsid w:val="00A12799"/>
    <w:rsid w:val="00A128EE"/>
    <w:rsid w:val="00A131FC"/>
    <w:rsid w:val="00A13C0E"/>
    <w:rsid w:val="00A14CE8"/>
    <w:rsid w:val="00A161A5"/>
    <w:rsid w:val="00A164DC"/>
    <w:rsid w:val="00A21578"/>
    <w:rsid w:val="00A21D7A"/>
    <w:rsid w:val="00A223C8"/>
    <w:rsid w:val="00A2242B"/>
    <w:rsid w:val="00A22CCF"/>
    <w:rsid w:val="00A23296"/>
    <w:rsid w:val="00A24DD7"/>
    <w:rsid w:val="00A26397"/>
    <w:rsid w:val="00A26A82"/>
    <w:rsid w:val="00A26AFF"/>
    <w:rsid w:val="00A27C4F"/>
    <w:rsid w:val="00A3066B"/>
    <w:rsid w:val="00A32193"/>
    <w:rsid w:val="00A324B4"/>
    <w:rsid w:val="00A33007"/>
    <w:rsid w:val="00A34D8E"/>
    <w:rsid w:val="00A34FE0"/>
    <w:rsid w:val="00A35593"/>
    <w:rsid w:val="00A36E0E"/>
    <w:rsid w:val="00A45EB3"/>
    <w:rsid w:val="00A46660"/>
    <w:rsid w:val="00A51BFC"/>
    <w:rsid w:val="00A53BB5"/>
    <w:rsid w:val="00A54FF2"/>
    <w:rsid w:val="00A56849"/>
    <w:rsid w:val="00A606A0"/>
    <w:rsid w:val="00A60CD9"/>
    <w:rsid w:val="00A627D4"/>
    <w:rsid w:val="00A63113"/>
    <w:rsid w:val="00A63FFC"/>
    <w:rsid w:val="00A64C14"/>
    <w:rsid w:val="00A66261"/>
    <w:rsid w:val="00A66D4E"/>
    <w:rsid w:val="00A729CE"/>
    <w:rsid w:val="00A734AC"/>
    <w:rsid w:val="00A74EC9"/>
    <w:rsid w:val="00A75DE6"/>
    <w:rsid w:val="00A81A71"/>
    <w:rsid w:val="00A83CAE"/>
    <w:rsid w:val="00A8512E"/>
    <w:rsid w:val="00A874A4"/>
    <w:rsid w:val="00A87BA7"/>
    <w:rsid w:val="00A904D6"/>
    <w:rsid w:val="00A907B0"/>
    <w:rsid w:val="00A918CF"/>
    <w:rsid w:val="00A92B62"/>
    <w:rsid w:val="00A93FC6"/>
    <w:rsid w:val="00A96E91"/>
    <w:rsid w:val="00A96EA9"/>
    <w:rsid w:val="00A9722A"/>
    <w:rsid w:val="00AA129E"/>
    <w:rsid w:val="00AA36F8"/>
    <w:rsid w:val="00AA3C6B"/>
    <w:rsid w:val="00AA48E3"/>
    <w:rsid w:val="00AA4BAD"/>
    <w:rsid w:val="00AA5880"/>
    <w:rsid w:val="00AB0805"/>
    <w:rsid w:val="00AB2E7D"/>
    <w:rsid w:val="00AB2FB7"/>
    <w:rsid w:val="00AB35EB"/>
    <w:rsid w:val="00AB4BAA"/>
    <w:rsid w:val="00AB5B55"/>
    <w:rsid w:val="00AB5F53"/>
    <w:rsid w:val="00AB69DE"/>
    <w:rsid w:val="00AB6A01"/>
    <w:rsid w:val="00AC492B"/>
    <w:rsid w:val="00AC5D5B"/>
    <w:rsid w:val="00AC5E31"/>
    <w:rsid w:val="00AC69FB"/>
    <w:rsid w:val="00AD0FF7"/>
    <w:rsid w:val="00AD7E39"/>
    <w:rsid w:val="00AE138C"/>
    <w:rsid w:val="00AE20CE"/>
    <w:rsid w:val="00AE4FAA"/>
    <w:rsid w:val="00AE50DA"/>
    <w:rsid w:val="00AE6884"/>
    <w:rsid w:val="00AF168F"/>
    <w:rsid w:val="00AF58F8"/>
    <w:rsid w:val="00AF5C4F"/>
    <w:rsid w:val="00B00B3A"/>
    <w:rsid w:val="00B033E1"/>
    <w:rsid w:val="00B034E7"/>
    <w:rsid w:val="00B04FA4"/>
    <w:rsid w:val="00B0614C"/>
    <w:rsid w:val="00B0647D"/>
    <w:rsid w:val="00B06AED"/>
    <w:rsid w:val="00B0760C"/>
    <w:rsid w:val="00B0787C"/>
    <w:rsid w:val="00B11D34"/>
    <w:rsid w:val="00B11FFC"/>
    <w:rsid w:val="00B12919"/>
    <w:rsid w:val="00B1343B"/>
    <w:rsid w:val="00B13451"/>
    <w:rsid w:val="00B1380B"/>
    <w:rsid w:val="00B14195"/>
    <w:rsid w:val="00B1520D"/>
    <w:rsid w:val="00B164F7"/>
    <w:rsid w:val="00B17BD7"/>
    <w:rsid w:val="00B214B3"/>
    <w:rsid w:val="00B21A13"/>
    <w:rsid w:val="00B22675"/>
    <w:rsid w:val="00B2457B"/>
    <w:rsid w:val="00B2594D"/>
    <w:rsid w:val="00B26F43"/>
    <w:rsid w:val="00B31258"/>
    <w:rsid w:val="00B3143F"/>
    <w:rsid w:val="00B33578"/>
    <w:rsid w:val="00B336D4"/>
    <w:rsid w:val="00B33C82"/>
    <w:rsid w:val="00B34022"/>
    <w:rsid w:val="00B41C67"/>
    <w:rsid w:val="00B43217"/>
    <w:rsid w:val="00B439DB"/>
    <w:rsid w:val="00B4735F"/>
    <w:rsid w:val="00B47886"/>
    <w:rsid w:val="00B47DF1"/>
    <w:rsid w:val="00B5053D"/>
    <w:rsid w:val="00B5254E"/>
    <w:rsid w:val="00B52BD4"/>
    <w:rsid w:val="00B53832"/>
    <w:rsid w:val="00B54C1D"/>
    <w:rsid w:val="00B605C7"/>
    <w:rsid w:val="00B660CA"/>
    <w:rsid w:val="00B73AA1"/>
    <w:rsid w:val="00B744BE"/>
    <w:rsid w:val="00B77D82"/>
    <w:rsid w:val="00B77EBF"/>
    <w:rsid w:val="00B77F7A"/>
    <w:rsid w:val="00B817D7"/>
    <w:rsid w:val="00B81867"/>
    <w:rsid w:val="00B818BC"/>
    <w:rsid w:val="00B8247D"/>
    <w:rsid w:val="00B856DC"/>
    <w:rsid w:val="00B867A0"/>
    <w:rsid w:val="00B86DD6"/>
    <w:rsid w:val="00B90C40"/>
    <w:rsid w:val="00B91348"/>
    <w:rsid w:val="00B91861"/>
    <w:rsid w:val="00B920ED"/>
    <w:rsid w:val="00B92CC8"/>
    <w:rsid w:val="00B9446C"/>
    <w:rsid w:val="00BA07DC"/>
    <w:rsid w:val="00BA1918"/>
    <w:rsid w:val="00BA2C8E"/>
    <w:rsid w:val="00BA2CDB"/>
    <w:rsid w:val="00BA2ECF"/>
    <w:rsid w:val="00BA454A"/>
    <w:rsid w:val="00BA5EDE"/>
    <w:rsid w:val="00BA6B7B"/>
    <w:rsid w:val="00BA7099"/>
    <w:rsid w:val="00BB0AAE"/>
    <w:rsid w:val="00BB3772"/>
    <w:rsid w:val="00BB3786"/>
    <w:rsid w:val="00BB3F64"/>
    <w:rsid w:val="00BB5AB6"/>
    <w:rsid w:val="00BB6157"/>
    <w:rsid w:val="00BC1A1B"/>
    <w:rsid w:val="00BC6A83"/>
    <w:rsid w:val="00BD11B6"/>
    <w:rsid w:val="00BD14B9"/>
    <w:rsid w:val="00BD1AEB"/>
    <w:rsid w:val="00BD2E3E"/>
    <w:rsid w:val="00BD2E88"/>
    <w:rsid w:val="00BD4491"/>
    <w:rsid w:val="00BD64C1"/>
    <w:rsid w:val="00BD6772"/>
    <w:rsid w:val="00BD6C58"/>
    <w:rsid w:val="00BD7217"/>
    <w:rsid w:val="00BD76F1"/>
    <w:rsid w:val="00BE0935"/>
    <w:rsid w:val="00BE1C26"/>
    <w:rsid w:val="00BE287B"/>
    <w:rsid w:val="00BE628C"/>
    <w:rsid w:val="00BE7547"/>
    <w:rsid w:val="00BE7B7E"/>
    <w:rsid w:val="00BF4374"/>
    <w:rsid w:val="00BF5E35"/>
    <w:rsid w:val="00C053DA"/>
    <w:rsid w:val="00C0708C"/>
    <w:rsid w:val="00C07217"/>
    <w:rsid w:val="00C1074B"/>
    <w:rsid w:val="00C10EEF"/>
    <w:rsid w:val="00C11940"/>
    <w:rsid w:val="00C11BA3"/>
    <w:rsid w:val="00C11E35"/>
    <w:rsid w:val="00C1212A"/>
    <w:rsid w:val="00C153AD"/>
    <w:rsid w:val="00C21488"/>
    <w:rsid w:val="00C22897"/>
    <w:rsid w:val="00C22EED"/>
    <w:rsid w:val="00C23802"/>
    <w:rsid w:val="00C25482"/>
    <w:rsid w:val="00C25DD4"/>
    <w:rsid w:val="00C26059"/>
    <w:rsid w:val="00C3019F"/>
    <w:rsid w:val="00C3612A"/>
    <w:rsid w:val="00C4197F"/>
    <w:rsid w:val="00C42BA9"/>
    <w:rsid w:val="00C45137"/>
    <w:rsid w:val="00C457C7"/>
    <w:rsid w:val="00C45A73"/>
    <w:rsid w:val="00C5094C"/>
    <w:rsid w:val="00C50E67"/>
    <w:rsid w:val="00C544BB"/>
    <w:rsid w:val="00C5689E"/>
    <w:rsid w:val="00C6082C"/>
    <w:rsid w:val="00C61B38"/>
    <w:rsid w:val="00C61BCC"/>
    <w:rsid w:val="00C6200D"/>
    <w:rsid w:val="00C62796"/>
    <w:rsid w:val="00C628CF"/>
    <w:rsid w:val="00C659F4"/>
    <w:rsid w:val="00C65D9D"/>
    <w:rsid w:val="00C65F1E"/>
    <w:rsid w:val="00C67209"/>
    <w:rsid w:val="00C67F3E"/>
    <w:rsid w:val="00C70A88"/>
    <w:rsid w:val="00C731AD"/>
    <w:rsid w:val="00C74348"/>
    <w:rsid w:val="00C757EC"/>
    <w:rsid w:val="00C75A00"/>
    <w:rsid w:val="00C76330"/>
    <w:rsid w:val="00C76916"/>
    <w:rsid w:val="00C77B34"/>
    <w:rsid w:val="00C84104"/>
    <w:rsid w:val="00C84A27"/>
    <w:rsid w:val="00C90493"/>
    <w:rsid w:val="00C9220A"/>
    <w:rsid w:val="00C9403D"/>
    <w:rsid w:val="00C942DE"/>
    <w:rsid w:val="00C96229"/>
    <w:rsid w:val="00C96999"/>
    <w:rsid w:val="00C97473"/>
    <w:rsid w:val="00CA012C"/>
    <w:rsid w:val="00CA3A02"/>
    <w:rsid w:val="00CA46C5"/>
    <w:rsid w:val="00CA6251"/>
    <w:rsid w:val="00CA6B8F"/>
    <w:rsid w:val="00CA6F5B"/>
    <w:rsid w:val="00CA7125"/>
    <w:rsid w:val="00CB0034"/>
    <w:rsid w:val="00CB0CE5"/>
    <w:rsid w:val="00CB1E88"/>
    <w:rsid w:val="00CB2640"/>
    <w:rsid w:val="00CB2CF9"/>
    <w:rsid w:val="00CB38F5"/>
    <w:rsid w:val="00CB416C"/>
    <w:rsid w:val="00CB5DF2"/>
    <w:rsid w:val="00CC08D5"/>
    <w:rsid w:val="00CC103F"/>
    <w:rsid w:val="00CC1B47"/>
    <w:rsid w:val="00CC7D17"/>
    <w:rsid w:val="00CD1874"/>
    <w:rsid w:val="00CD3D2F"/>
    <w:rsid w:val="00CE0A3B"/>
    <w:rsid w:val="00CE16B5"/>
    <w:rsid w:val="00CE415E"/>
    <w:rsid w:val="00CE4C93"/>
    <w:rsid w:val="00CE5531"/>
    <w:rsid w:val="00CE5A6A"/>
    <w:rsid w:val="00CE6752"/>
    <w:rsid w:val="00CE7463"/>
    <w:rsid w:val="00CF168A"/>
    <w:rsid w:val="00CF4F84"/>
    <w:rsid w:val="00CF522D"/>
    <w:rsid w:val="00CF7F48"/>
    <w:rsid w:val="00D049B6"/>
    <w:rsid w:val="00D05408"/>
    <w:rsid w:val="00D058BB"/>
    <w:rsid w:val="00D059A8"/>
    <w:rsid w:val="00D05C72"/>
    <w:rsid w:val="00D106DF"/>
    <w:rsid w:val="00D111B1"/>
    <w:rsid w:val="00D138E4"/>
    <w:rsid w:val="00D14109"/>
    <w:rsid w:val="00D14B24"/>
    <w:rsid w:val="00D14CCC"/>
    <w:rsid w:val="00D160A1"/>
    <w:rsid w:val="00D16828"/>
    <w:rsid w:val="00D1733B"/>
    <w:rsid w:val="00D17356"/>
    <w:rsid w:val="00D20688"/>
    <w:rsid w:val="00D267A4"/>
    <w:rsid w:val="00D2693B"/>
    <w:rsid w:val="00D27B29"/>
    <w:rsid w:val="00D30312"/>
    <w:rsid w:val="00D31DCB"/>
    <w:rsid w:val="00D32229"/>
    <w:rsid w:val="00D41BF6"/>
    <w:rsid w:val="00D43E39"/>
    <w:rsid w:val="00D44CC6"/>
    <w:rsid w:val="00D44D86"/>
    <w:rsid w:val="00D46592"/>
    <w:rsid w:val="00D467C5"/>
    <w:rsid w:val="00D46DAD"/>
    <w:rsid w:val="00D530E1"/>
    <w:rsid w:val="00D54084"/>
    <w:rsid w:val="00D5584A"/>
    <w:rsid w:val="00D62FF2"/>
    <w:rsid w:val="00D6404E"/>
    <w:rsid w:val="00D6539F"/>
    <w:rsid w:val="00D6608F"/>
    <w:rsid w:val="00D66589"/>
    <w:rsid w:val="00D66671"/>
    <w:rsid w:val="00D67DC3"/>
    <w:rsid w:val="00D70BCD"/>
    <w:rsid w:val="00D70D94"/>
    <w:rsid w:val="00D719BC"/>
    <w:rsid w:val="00D719EB"/>
    <w:rsid w:val="00D7251E"/>
    <w:rsid w:val="00D75CD0"/>
    <w:rsid w:val="00D81AF3"/>
    <w:rsid w:val="00D83523"/>
    <w:rsid w:val="00D86CB3"/>
    <w:rsid w:val="00D8737C"/>
    <w:rsid w:val="00D92594"/>
    <w:rsid w:val="00D94E77"/>
    <w:rsid w:val="00D96187"/>
    <w:rsid w:val="00D96498"/>
    <w:rsid w:val="00D97019"/>
    <w:rsid w:val="00D970C2"/>
    <w:rsid w:val="00D97EBE"/>
    <w:rsid w:val="00DA0E4C"/>
    <w:rsid w:val="00DA22A8"/>
    <w:rsid w:val="00DA3168"/>
    <w:rsid w:val="00DA42B3"/>
    <w:rsid w:val="00DA4C23"/>
    <w:rsid w:val="00DA633C"/>
    <w:rsid w:val="00DB318F"/>
    <w:rsid w:val="00DB35C8"/>
    <w:rsid w:val="00DB78AC"/>
    <w:rsid w:val="00DC2179"/>
    <w:rsid w:val="00DC4407"/>
    <w:rsid w:val="00DC4AF4"/>
    <w:rsid w:val="00DC59CF"/>
    <w:rsid w:val="00DC7507"/>
    <w:rsid w:val="00DC7EBE"/>
    <w:rsid w:val="00DD3D3C"/>
    <w:rsid w:val="00DD434A"/>
    <w:rsid w:val="00DD6189"/>
    <w:rsid w:val="00DD6209"/>
    <w:rsid w:val="00DD6D5E"/>
    <w:rsid w:val="00DD7624"/>
    <w:rsid w:val="00DE2812"/>
    <w:rsid w:val="00DE467E"/>
    <w:rsid w:val="00DE5580"/>
    <w:rsid w:val="00DE70B7"/>
    <w:rsid w:val="00DF2794"/>
    <w:rsid w:val="00DF3E4D"/>
    <w:rsid w:val="00DF66EB"/>
    <w:rsid w:val="00DF67E2"/>
    <w:rsid w:val="00DF7864"/>
    <w:rsid w:val="00DF7AFE"/>
    <w:rsid w:val="00E01019"/>
    <w:rsid w:val="00E02317"/>
    <w:rsid w:val="00E02FEC"/>
    <w:rsid w:val="00E05032"/>
    <w:rsid w:val="00E05DF7"/>
    <w:rsid w:val="00E064B1"/>
    <w:rsid w:val="00E07395"/>
    <w:rsid w:val="00E11549"/>
    <w:rsid w:val="00E1164A"/>
    <w:rsid w:val="00E11CCA"/>
    <w:rsid w:val="00E121C0"/>
    <w:rsid w:val="00E15B0E"/>
    <w:rsid w:val="00E161B7"/>
    <w:rsid w:val="00E21B50"/>
    <w:rsid w:val="00E227F4"/>
    <w:rsid w:val="00E26B1B"/>
    <w:rsid w:val="00E30140"/>
    <w:rsid w:val="00E306EB"/>
    <w:rsid w:val="00E31531"/>
    <w:rsid w:val="00E34459"/>
    <w:rsid w:val="00E3708D"/>
    <w:rsid w:val="00E37AEB"/>
    <w:rsid w:val="00E46246"/>
    <w:rsid w:val="00E46B52"/>
    <w:rsid w:val="00E50437"/>
    <w:rsid w:val="00E521AB"/>
    <w:rsid w:val="00E534FD"/>
    <w:rsid w:val="00E53B69"/>
    <w:rsid w:val="00E53C62"/>
    <w:rsid w:val="00E5768E"/>
    <w:rsid w:val="00E60522"/>
    <w:rsid w:val="00E605B4"/>
    <w:rsid w:val="00E614E8"/>
    <w:rsid w:val="00E61911"/>
    <w:rsid w:val="00E62367"/>
    <w:rsid w:val="00E630E0"/>
    <w:rsid w:val="00E64FCB"/>
    <w:rsid w:val="00E65CF7"/>
    <w:rsid w:val="00E7174A"/>
    <w:rsid w:val="00E71FAB"/>
    <w:rsid w:val="00E73401"/>
    <w:rsid w:val="00E7352C"/>
    <w:rsid w:val="00E74105"/>
    <w:rsid w:val="00E75296"/>
    <w:rsid w:val="00E753BF"/>
    <w:rsid w:val="00E771D1"/>
    <w:rsid w:val="00E83EB7"/>
    <w:rsid w:val="00E873AC"/>
    <w:rsid w:val="00E87D2F"/>
    <w:rsid w:val="00E92B26"/>
    <w:rsid w:val="00E95631"/>
    <w:rsid w:val="00E97A1C"/>
    <w:rsid w:val="00EA0466"/>
    <w:rsid w:val="00EA086D"/>
    <w:rsid w:val="00EA2DEA"/>
    <w:rsid w:val="00EA4BBE"/>
    <w:rsid w:val="00EA523B"/>
    <w:rsid w:val="00EA6D6A"/>
    <w:rsid w:val="00EA6DA9"/>
    <w:rsid w:val="00EA7D80"/>
    <w:rsid w:val="00EA7E18"/>
    <w:rsid w:val="00EB0477"/>
    <w:rsid w:val="00EB0A27"/>
    <w:rsid w:val="00EB129A"/>
    <w:rsid w:val="00EB175B"/>
    <w:rsid w:val="00EB1BA5"/>
    <w:rsid w:val="00EB7DE4"/>
    <w:rsid w:val="00EB7FCC"/>
    <w:rsid w:val="00EC185B"/>
    <w:rsid w:val="00EC5FB0"/>
    <w:rsid w:val="00EC64BB"/>
    <w:rsid w:val="00EC6B0A"/>
    <w:rsid w:val="00EC7804"/>
    <w:rsid w:val="00EC79CD"/>
    <w:rsid w:val="00ED0DE6"/>
    <w:rsid w:val="00ED11C3"/>
    <w:rsid w:val="00ED20B3"/>
    <w:rsid w:val="00ED3DF5"/>
    <w:rsid w:val="00ED6AA0"/>
    <w:rsid w:val="00ED7786"/>
    <w:rsid w:val="00EE0D00"/>
    <w:rsid w:val="00EE1B6F"/>
    <w:rsid w:val="00EE2BAE"/>
    <w:rsid w:val="00EE364F"/>
    <w:rsid w:val="00EE5284"/>
    <w:rsid w:val="00EE54F7"/>
    <w:rsid w:val="00EE5E6E"/>
    <w:rsid w:val="00EE7088"/>
    <w:rsid w:val="00EF2948"/>
    <w:rsid w:val="00EF49C6"/>
    <w:rsid w:val="00EF75D2"/>
    <w:rsid w:val="00EF7BAB"/>
    <w:rsid w:val="00F02593"/>
    <w:rsid w:val="00F02E4E"/>
    <w:rsid w:val="00F030FE"/>
    <w:rsid w:val="00F05264"/>
    <w:rsid w:val="00F05405"/>
    <w:rsid w:val="00F05D3E"/>
    <w:rsid w:val="00F1117B"/>
    <w:rsid w:val="00F12753"/>
    <w:rsid w:val="00F145A5"/>
    <w:rsid w:val="00F14795"/>
    <w:rsid w:val="00F15F75"/>
    <w:rsid w:val="00F1681B"/>
    <w:rsid w:val="00F2077C"/>
    <w:rsid w:val="00F2245F"/>
    <w:rsid w:val="00F246EE"/>
    <w:rsid w:val="00F24894"/>
    <w:rsid w:val="00F24FE6"/>
    <w:rsid w:val="00F25722"/>
    <w:rsid w:val="00F26DE4"/>
    <w:rsid w:val="00F272CD"/>
    <w:rsid w:val="00F30399"/>
    <w:rsid w:val="00F312BD"/>
    <w:rsid w:val="00F323B1"/>
    <w:rsid w:val="00F330FD"/>
    <w:rsid w:val="00F345BF"/>
    <w:rsid w:val="00F34BE9"/>
    <w:rsid w:val="00F359D7"/>
    <w:rsid w:val="00F401FD"/>
    <w:rsid w:val="00F410BC"/>
    <w:rsid w:val="00F43F47"/>
    <w:rsid w:val="00F44BCA"/>
    <w:rsid w:val="00F46147"/>
    <w:rsid w:val="00F5002A"/>
    <w:rsid w:val="00F50C55"/>
    <w:rsid w:val="00F52F27"/>
    <w:rsid w:val="00F542F2"/>
    <w:rsid w:val="00F563C8"/>
    <w:rsid w:val="00F57294"/>
    <w:rsid w:val="00F5772B"/>
    <w:rsid w:val="00F60467"/>
    <w:rsid w:val="00F61FBF"/>
    <w:rsid w:val="00F65DA5"/>
    <w:rsid w:val="00F660A5"/>
    <w:rsid w:val="00F707DC"/>
    <w:rsid w:val="00F71ED0"/>
    <w:rsid w:val="00F720E0"/>
    <w:rsid w:val="00F72C3F"/>
    <w:rsid w:val="00F72D22"/>
    <w:rsid w:val="00F73906"/>
    <w:rsid w:val="00F73F37"/>
    <w:rsid w:val="00F754AE"/>
    <w:rsid w:val="00F76593"/>
    <w:rsid w:val="00F76D9E"/>
    <w:rsid w:val="00F76DE1"/>
    <w:rsid w:val="00F77B43"/>
    <w:rsid w:val="00F80530"/>
    <w:rsid w:val="00F806BC"/>
    <w:rsid w:val="00F80BCC"/>
    <w:rsid w:val="00F80C9C"/>
    <w:rsid w:val="00F8354B"/>
    <w:rsid w:val="00F83C4C"/>
    <w:rsid w:val="00F84AF7"/>
    <w:rsid w:val="00F8508C"/>
    <w:rsid w:val="00F85930"/>
    <w:rsid w:val="00F87FBE"/>
    <w:rsid w:val="00F90F99"/>
    <w:rsid w:val="00F92235"/>
    <w:rsid w:val="00F928C0"/>
    <w:rsid w:val="00F946F6"/>
    <w:rsid w:val="00F94AE2"/>
    <w:rsid w:val="00F9602C"/>
    <w:rsid w:val="00F966AA"/>
    <w:rsid w:val="00F97C35"/>
    <w:rsid w:val="00FA0BF0"/>
    <w:rsid w:val="00FA2499"/>
    <w:rsid w:val="00FA388E"/>
    <w:rsid w:val="00FA41D5"/>
    <w:rsid w:val="00FA4776"/>
    <w:rsid w:val="00FA5401"/>
    <w:rsid w:val="00FA5EAC"/>
    <w:rsid w:val="00FA729F"/>
    <w:rsid w:val="00FA74D9"/>
    <w:rsid w:val="00FB24D8"/>
    <w:rsid w:val="00FB46AF"/>
    <w:rsid w:val="00FB4A8D"/>
    <w:rsid w:val="00FB53F6"/>
    <w:rsid w:val="00FC067E"/>
    <w:rsid w:val="00FC0843"/>
    <w:rsid w:val="00FC1616"/>
    <w:rsid w:val="00FC2298"/>
    <w:rsid w:val="00FC6423"/>
    <w:rsid w:val="00FC6623"/>
    <w:rsid w:val="00FC6BA6"/>
    <w:rsid w:val="00FC6EA1"/>
    <w:rsid w:val="00FD072D"/>
    <w:rsid w:val="00FD10BF"/>
    <w:rsid w:val="00FD3502"/>
    <w:rsid w:val="00FD606B"/>
    <w:rsid w:val="00FD60B6"/>
    <w:rsid w:val="00FE4F4A"/>
    <w:rsid w:val="00FE538F"/>
    <w:rsid w:val="00FE57A4"/>
    <w:rsid w:val="00FF088F"/>
    <w:rsid w:val="00FF281C"/>
    <w:rsid w:val="00FF5495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375"/>
  <w15:chartTrackingRefBased/>
  <w15:docId w15:val="{4E5DDA10-8B46-4FBE-8B56-D4BC66F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 revu,Figures,List Paragraph (numbered (a)),References,lp1,lp11,List Paragraph11,Bullet 1,Use Case List Paragraph,Bulletted,Bullet List,FooterText,numbered,Paragraphe de liste1,Bulletr List Paragraph,列出段落,列出段落1,Dot pt"/>
    <w:basedOn w:val="a"/>
    <w:link w:val="a4"/>
    <w:uiPriority w:val="34"/>
    <w:qFormat/>
    <w:rsid w:val="00DE70B7"/>
    <w:pPr>
      <w:ind w:left="720"/>
      <w:contextualSpacing/>
    </w:pPr>
  </w:style>
  <w:style w:type="character" w:customStyle="1" w:styleId="a4">
    <w:name w:val="Абзац списка Знак"/>
    <w:aliases w:val="Paragraphe  revu Знак,Figures Знак,List Paragraph (numbered (a)) Знак,References Знак,lp1 Знак,lp11 Знак,List Paragraph11 Знак,Bullet 1 Знак,Use Case List Paragraph Знак,Bulletted Знак,Bullet List Знак,FooterText Знак,numbered Знак"/>
    <w:link w:val="a3"/>
    <w:uiPriority w:val="34"/>
    <w:qFormat/>
    <w:locked/>
    <w:rsid w:val="005465C2"/>
  </w:style>
  <w:style w:type="paragraph" w:styleId="a5">
    <w:name w:val="footnote text"/>
    <w:basedOn w:val="a"/>
    <w:link w:val="a6"/>
    <w:uiPriority w:val="99"/>
    <w:unhideWhenUsed/>
    <w:rsid w:val="002064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064E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064EC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EA52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2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23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23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4A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9"/>
    <w:next w:val="a9"/>
    <w:link w:val="af"/>
    <w:uiPriority w:val="99"/>
    <w:semiHidden/>
    <w:unhideWhenUsed/>
    <w:rsid w:val="00EC79CD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EC79CD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78519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8519B"/>
    <w:rPr>
      <w:color w:val="808080"/>
      <w:shd w:val="clear" w:color="auto" w:fill="E6E6E6"/>
    </w:rPr>
  </w:style>
  <w:style w:type="paragraph" w:styleId="af1">
    <w:name w:val="No Spacing"/>
    <w:basedOn w:val="a"/>
    <w:uiPriority w:val="1"/>
    <w:qFormat/>
    <w:rsid w:val="0089793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a"/>
    <w:rsid w:val="0052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F5B99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EE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E5E6E"/>
  </w:style>
  <w:style w:type="paragraph" w:styleId="af5">
    <w:name w:val="footer"/>
    <w:basedOn w:val="a"/>
    <w:link w:val="af6"/>
    <w:uiPriority w:val="99"/>
    <w:unhideWhenUsed/>
    <w:rsid w:val="00EE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E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1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72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obalgeothermalalliance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3F39546214EB20615D831F5B962" ma:contentTypeVersion="13" ma:contentTypeDescription="Create a new document." ma:contentTypeScope="" ma:versionID="f39537c117a8e4db60f843875475e9ec">
  <xsd:schema xmlns:xsd="http://www.w3.org/2001/XMLSchema" xmlns:xs="http://www.w3.org/2001/XMLSchema" xmlns:p="http://schemas.microsoft.com/office/2006/metadata/properties" xmlns:ns3="0ee7c878-ee8d-4299-b924-126acfd8af52" xmlns:ns4="3e062066-11ad-4898-a4f8-b145161dd926" targetNamespace="http://schemas.microsoft.com/office/2006/metadata/properties" ma:root="true" ma:fieldsID="4663e2b168b4789ed922fd26425f861d" ns3:_="" ns4:_="">
    <xsd:import namespace="0ee7c878-ee8d-4299-b924-126acfd8af52"/>
    <xsd:import namespace="3e062066-11ad-4898-a4f8-b145161dd9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c878-ee8d-4299-b924-126acfd8a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62066-11ad-4898-a4f8-b145161d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EEC8-87E7-4CDF-AC9C-80E384D58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7c878-ee8d-4299-b924-126acfd8af52"/>
    <ds:schemaRef ds:uri="3e062066-11ad-4898-a4f8-b145161dd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CC3E5-D56D-4EB1-BA84-AA204B37D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511D8-C680-490E-BAC8-EB3F96B64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5C413-D1F0-452F-87F5-0DF6B7A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Scigan</dc:creator>
  <cp:keywords/>
  <dc:description/>
  <cp:lastModifiedBy>Вячеслав Санников</cp:lastModifiedBy>
  <cp:revision>2</cp:revision>
  <cp:lastPrinted>2021-01-27T11:53:00Z</cp:lastPrinted>
  <dcterms:created xsi:type="dcterms:W3CDTF">2021-01-29T12:55:00Z</dcterms:created>
  <dcterms:modified xsi:type="dcterms:W3CDTF">2021-01-29T12:55:00Z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0x010100E06F93F39546214EB20615D831F5B962</vt:lpwstr>
  </property>
</Properties>
</file>