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252" w:rsidRPr="00467BBA" w:rsidRDefault="003C2252" w:rsidP="003C2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67BB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Республиканская антитабачная информационно-образовательная акция «Беларусь против табака»</w:t>
      </w:r>
    </w:p>
    <w:p w:rsidR="003C2252" w:rsidRPr="000669CE" w:rsidRDefault="003C2252" w:rsidP="003C225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EF0E474" wp14:editId="3A791DFE">
            <wp:simplePos x="0" y="0"/>
            <wp:positionH relativeFrom="column">
              <wp:posOffset>91440</wp:posOffset>
            </wp:positionH>
            <wp:positionV relativeFrom="paragraph">
              <wp:posOffset>86360</wp:posOffset>
            </wp:positionV>
            <wp:extent cx="3481070" cy="2000250"/>
            <wp:effectExtent l="0" t="0" r="5080" b="0"/>
            <wp:wrapTight wrapText="bothSides">
              <wp:wrapPolygon edited="0">
                <wp:start x="0" y="0"/>
                <wp:lineTo x="0" y="21394"/>
                <wp:lineTo x="21513" y="21394"/>
                <wp:lineTo x="21513" y="0"/>
                <wp:lineTo x="0" y="0"/>
              </wp:wrapPolygon>
            </wp:wrapTight>
            <wp:docPr id="3" name="Рисунок 3" descr="https://static.bobr.by/2015/05/11/%D0%91%D0%B5%D0%BB%D0%B0%D1%80%D1%83%D1%81%D1%8C-%D0%BF%D1%80%D0%BE%D1%82%D0%B8%D0%B2-%D1%82%D0%B0%D0%B1%D0%B0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bobr.by/2015/05/11/%D0%91%D0%B5%D0%BB%D0%B0%D1%80%D1%83%D1%81%D1%8C-%D0%BF%D1%80%D0%BE%D1%82%D0%B8%D0%B2-%D1%82%D0%B0%D0%B1%D0%B0%D0%BA%D0%B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07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данным Всемирной организации здравоохранения (ВОЗ), потребление табака – одна из самых значительных угроз для здоровья человека, уносящая ежегодно около семи миллионов человеческих жизней. </w:t>
      </w:r>
    </w:p>
    <w:p w:rsidR="003C2252" w:rsidRPr="007728F5" w:rsidRDefault="003C2252" w:rsidP="003C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11D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1312" behindDoc="1" locked="0" layoutInCell="1" allowOverlap="1" wp14:anchorId="538069AC" wp14:editId="0062C182">
            <wp:simplePos x="0" y="0"/>
            <wp:positionH relativeFrom="column">
              <wp:posOffset>2481580</wp:posOffset>
            </wp:positionH>
            <wp:positionV relativeFrom="paragraph">
              <wp:posOffset>2343150</wp:posOffset>
            </wp:positionV>
            <wp:extent cx="3612515" cy="2524125"/>
            <wp:effectExtent l="0" t="0" r="6985" b="9525"/>
            <wp:wrapTight wrapText="bothSides">
              <wp:wrapPolygon edited="0">
                <wp:start x="0" y="0"/>
                <wp:lineTo x="0" y="21518"/>
                <wp:lineTo x="21528" y="21518"/>
                <wp:lineTo x="21528" y="0"/>
                <wp:lineTo x="0" y="0"/>
              </wp:wrapPolygon>
            </wp:wrapTight>
            <wp:docPr id="5" name="Рисунок 5" descr="https://gb3zelao.ru/images/news/2018/May/den-bez-tabak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b3zelao.ru/images/news/2018/May/den-bez-tabaka-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51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данным Всемирной организации здравоохранения (ВОЗ) в 20-м веке табак стал причиной 100 миллионов смертей. При сохранении нынешних тенденций, в 21-м веке из-за табака произойдет до одного миллиарда случаев смерти. Табак убивает до половины употребляющих его людей. Каждые 6 секунд из-за табака умирает примерно один человек. Ежегодно табак приводит почти к 6 миллионам случаев смерти, из которых более 5 миллионов случаев происходит среди потребителей и бывших потребителей табака, и более 600 000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среди некурящих людей, подвергающихся воздействию вторичного табачного дыма. Вторичный табачный дым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это дым, заполняющий рестораны, офисы или другие закрытые помещения, где люди курят. В табачном дыме присутствует более 4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000 химических веществ, из которых, по меньшей мере, 250 известны как вредные, а более 50 как канцерогены. Безопасного уровня воздействия вторичного табачного дыма не существует.</w:t>
      </w:r>
      <w:r w:rsidRPr="003411DB">
        <w:t xml:space="preserve"> </w:t>
      </w:r>
    </w:p>
    <w:p w:rsidR="003C2252" w:rsidRPr="007728F5" w:rsidRDefault="003C2252" w:rsidP="003C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Среди взрослых людей вторичный табачный дым вызывает серьезные </w:t>
      </w:r>
      <w:proofErr w:type="spellStart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сердечнососудистые</w:t>
      </w:r>
      <w:proofErr w:type="spellEnd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респираторные заболевания, включая ишемическую болезнь сердца и рак легких. Среди детей грудного возраста он вызывает внезапную смерть. У беременных женщин он приводит к рождению детей с низкой массой тела. Почти половина детей регулярно дышат воздухом, загрязненным табачным дымом в местах общественного пользования. Более 40% детей имеют, по меньшей мере, одного курящего родителя.</w:t>
      </w:r>
    </w:p>
    <w:p w:rsidR="003C2252" w:rsidRPr="007728F5" w:rsidRDefault="003C2252" w:rsidP="003C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Необходимо, чтобы каждый человек мог дышать воздухом, свободным от табачного дыма. Нормативные правовые акты по обеспечению среды, свободной от табачного дыма, защищают здоровье некурящих людей, пользуются популярностью, не вредят бизнесу и способствуют тому, чтобы курильщики бросали курить.</w:t>
      </w:r>
    </w:p>
    <w:p w:rsidR="003C2252" w:rsidRPr="007728F5" w:rsidRDefault="003C2252" w:rsidP="003C22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C2252" w:rsidRPr="007728F5" w:rsidRDefault="003C2252" w:rsidP="003C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не будут приняты срочные меры, число ежегодных случаев смерти к 2030 году может превысить восемь миллионов. Потребители табака, умирая преждевременно, лишают свои семьи дохода, повышают стоимость медицинской помощи и препятствуют экономическому развитию.</w:t>
      </w:r>
    </w:p>
    <w:p w:rsidR="003C2252" w:rsidRPr="007728F5" w:rsidRDefault="003C2252" w:rsidP="003C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Снижение потребления сигарет на 1,9% позволит спасти более 38000 жизней в год.</w:t>
      </w:r>
    </w:p>
    <w:p w:rsidR="003C2252" w:rsidRPr="007728F5" w:rsidRDefault="003C2252" w:rsidP="003C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данным Международного союза по борьбе с раком (UICC) сегодня 30% всех случаев смерти от рака связаны с курением. Сокращение потребления табака наполовину даст возможность сохранить 170 миллионов жизней к 2050 году.</w:t>
      </w:r>
    </w:p>
    <w:p w:rsidR="003C2252" w:rsidRPr="007728F5" w:rsidRDefault="003C2252" w:rsidP="003C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Прекращение курения даже в среднем и старшем возрасте даёт свой положительный результат: снижается риск возникновения опухолей, связанных с курением (от 5 до 15%), а также инфарктов и инсультов.</w:t>
      </w:r>
    </w:p>
    <w:p w:rsidR="003C2252" w:rsidRPr="007728F5" w:rsidRDefault="003C2252" w:rsidP="003C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данным Всемирной организации здравоохранения, </w:t>
      </w:r>
      <w:proofErr w:type="spellStart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табакокурение</w:t>
      </w:r>
      <w:proofErr w:type="spellEnd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провоцирует 90% смертей от рака легких, хронического бронхита и ишемической болезни сердца. Специалисты статистически достоверно связывают с курением рост заболеваний, приводящих к инвалидности: ишемическая болезнь сердца, туберкулез, эмфизема и рак легких, астматические бронхиты, язвенная болезнь желудка и двенадцатиперстной кишки, заболевания нервной системы и пр. Медики доказали, что средняя продолжительность жизни курящего человека на 9 лет меньше, чем некурящего. Исследования, проведенные в США и Европе, показали, что риск заболевания раком легкого возрастает прямо пропорционально количеству выкуренных сигарет. Тесная связь курения и рака прежде всего обусловлена образующимися при сгорании табака химическими веществами, получившими название канцерогенов. В табачном дыме их обнаружено свыше 1,5 десятков. Установлено, что опасность заболеть раком значительно (почти в 30 раз) выше у злостных курильщиков и рано начавших курить. Смертность от рака также возрастает параллельно потреблению сигарет. Показатель риска, связанный с курением, различен для опухолей различных локализаций и зависит от возраста на момент начала курения, длительности курения и количества сигарет, выкуриваемых в день.</w:t>
      </w:r>
    </w:p>
    <w:p w:rsidR="003C2252" w:rsidRDefault="003C2252" w:rsidP="003C22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C2252" w:rsidRPr="007728F5" w:rsidRDefault="003C2252" w:rsidP="003C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Табакокурение</w:t>
      </w:r>
      <w:proofErr w:type="spellEnd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агрессивный фактор риска развития заболеваний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3C2252" w:rsidRPr="007728F5" w:rsidRDefault="003C2252" w:rsidP="003C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8F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Сердечно-сосудистые заболевания.</w:t>
      </w: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данным американского онкологического общества в США ежегодно регистрируется 150 тыс. смертей от сердечно-сосудистых заболеваний, связанных с курением, в Германии – 80-90 тысяч обусловленных этой же причиной. Количество смертельных исходов при пассивном курении от ишемической болезни сердца (далее – ИБС) в Великобритании составляет около 5 тыс. человек. В Республике Беларусь 30-40% всех смертей от ИБС связано с курением табака.</w:t>
      </w:r>
    </w:p>
    <w:p w:rsidR="003C2252" w:rsidRPr="007728F5" w:rsidRDefault="003C2252" w:rsidP="003C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11DB">
        <w:rPr>
          <w:rFonts w:ascii="Times New Roman" w:eastAsia="Times New Roman" w:hAnsi="Times New Roman" w:cs="Times New Roman"/>
          <w:i/>
          <w:noProof/>
          <w:sz w:val="30"/>
          <w:szCs w:val="30"/>
          <w:lang w:eastAsia="ru-RU"/>
        </w:rPr>
        <w:drawing>
          <wp:anchor distT="0" distB="0" distL="114300" distR="114300" simplePos="0" relativeHeight="251660288" behindDoc="1" locked="0" layoutInCell="1" allowOverlap="1" wp14:anchorId="67A6396B" wp14:editId="6EF5A99E">
            <wp:simplePos x="0" y="0"/>
            <wp:positionH relativeFrom="column">
              <wp:posOffset>2574290</wp:posOffset>
            </wp:positionH>
            <wp:positionV relativeFrom="paragraph">
              <wp:posOffset>146685</wp:posOffset>
            </wp:positionV>
            <wp:extent cx="3905885" cy="2194560"/>
            <wp:effectExtent l="0" t="0" r="0" b="0"/>
            <wp:wrapTight wrapText="bothSides">
              <wp:wrapPolygon edited="0">
                <wp:start x="0" y="0"/>
                <wp:lineTo x="0" y="21375"/>
                <wp:lineTo x="21491" y="21375"/>
                <wp:lineTo x="21491" y="0"/>
                <wp:lineTo x="0" y="0"/>
              </wp:wrapPolygon>
            </wp:wrapTight>
            <wp:docPr id="4" name="Рисунок 4" descr="http://opb-evgrafova.ru/wp-content/uploads/2019/05/%D0%B1%D0%BE%D0%BB%D0%B5%D0%B7%D0%BD%D0%B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b-evgrafova.ru/wp-content/uploads/2019/05/%D0%B1%D0%BE%D0%BB%D0%B5%D0%B7%D0%BD%D0%B8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Заболевания нервной системы.</w:t>
      </w: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Многие курильщики считают, что курение улучшает работу мозга, помогает сосредоточиться, повышает внимание. Так ли это? Согласно результатам исследования английских специалистов по проблеме курения, известно, что никотина, содержащегося всего в одной сигарете, достаточно для того, чтобы существенно уменьшить концентрацию внимания и замедлить реакцию на неожиданные изменения обстановки. Курение табака увеличивает в три раза риск развития острых нарушений мозгового кровообращения (инфаркта мозга, внутримозгового кровоизлияния), которые лидируют среди причин </w:t>
      </w:r>
      <w:proofErr w:type="spellStart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инвалидизации</w:t>
      </w:r>
      <w:proofErr w:type="spellEnd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населения: 75-80% выживших теряют трудоспособность. Курение табака и одновременный прием комбинированных оральных контрацептивов значительно повышает вероятность кровоизлияния в мозг у женщин.</w:t>
      </w:r>
    </w:p>
    <w:p w:rsidR="003C2252" w:rsidRPr="007728F5" w:rsidRDefault="003C2252" w:rsidP="003C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Легочные заболевания.</w:t>
      </w: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Большое количество химических веществ попадает в кровь человека через легкие. Сигаретный дым, вступая в непосредственный контакт с легкими, значительно увеличивает риск заболевания пневмонией, эмфиземой, хроническим бронхитом и другими легочными заболеваниями.</w:t>
      </w:r>
    </w:p>
    <w:p w:rsidR="003C2252" w:rsidRPr="007728F5" w:rsidRDefault="003C2252" w:rsidP="003C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Заболевания желудка.</w:t>
      </w: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Отрицательным эффектом длительного курения является развитие у человека различных хронических заболеваний желудка, вплоть до развития язвенной болезни. Кроме того, курение замедляет заживление язв и способствует их повторному возникновению.</w:t>
      </w:r>
    </w:p>
    <w:p w:rsidR="003C2252" w:rsidRPr="007728F5" w:rsidRDefault="003C2252" w:rsidP="003C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Курение и беременность.</w:t>
      </w: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Никотин пагубно действует не только на физическое, но и на психическое состояние будущего ребенка. Немецкие ученые доказали, что для детей, рожденных курящими </w:t>
      </w: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матерями, уже в раннем возрасте характерны невнимательность, импульсивность и бесполезная </w:t>
      </w:r>
      <w:proofErr w:type="spellStart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сверхактивность</w:t>
      </w:r>
      <w:proofErr w:type="spellEnd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уровень умственного развития у них ниже среднего. Чаще всего развивается и так называемый синдром «непоседы Фила» - эти дети, как правило, агрессивны и склонны к обману. Английские врачи пришли к выводу, что у детей, чьи матери курили во время беременности, на 40% повышается риск развития аутизма. У курящих женщин выше вероятность того, что беременность может закончиться преждевременными родами, выкидышем или мертворождением. Также исследования не исключают, что у детей, рожденных от матерей, которые курили </w:t>
      </w:r>
      <w:proofErr w:type="gramStart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во время</w:t>
      </w:r>
      <w:proofErr w:type="gramEnd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после беременности, чаще встречается синдром внезапной детской смерти.</w:t>
      </w:r>
    </w:p>
    <w:p w:rsidR="003C2252" w:rsidRPr="007728F5" w:rsidRDefault="003C2252" w:rsidP="003C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Курение и рак.</w:t>
      </w: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особом месте среди болезней, связанных с </w:t>
      </w:r>
      <w:proofErr w:type="spellStart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табакокурением</w:t>
      </w:r>
      <w:proofErr w:type="spellEnd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находятся злокачественные новообразования. По данным Международного агентства по изучению рака (МАИР) список злокачественных новообразований, связанных с </w:t>
      </w:r>
      <w:proofErr w:type="spellStart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табакокурением</w:t>
      </w:r>
      <w:proofErr w:type="spellEnd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gramStart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постоянно  повышается</w:t>
      </w:r>
      <w:proofErr w:type="gramEnd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. Экспертами ВОЗ подсчитано: в развитых странах примерно 30% всех опухолей человека и смертей от рака связано с курением. Такая же статистика наблюдается и в Республике Беларусь.</w:t>
      </w:r>
    </w:p>
    <w:p w:rsidR="003C2252" w:rsidRPr="007728F5" w:rsidRDefault="003C2252" w:rsidP="003C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Рак легкого. </w:t>
      </w: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Современные работы, освещающие взаимосвязь курения табака с частотой заболеваний раком легкого, с большой убедительностью показывают, что: 1) курящие болеют раком легкого значительно чаще, чем некурящие; 2) частота возникновения рака легкого у курящих стоит в прямой связи со степенью курения, т.е. более злостные курильщики болеют чаще, чем мало курящие; 3) курение табака оказывает в первую очередь местное воздействие на слизистую оболочку дыхательных путей, главным образом, через воздействие на неё табачного дегтя, </w:t>
      </w:r>
      <w:proofErr w:type="spellStart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канцерогенность</w:t>
      </w:r>
      <w:proofErr w:type="spellEnd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которого твердо установлена; 4) курение оказывает не только местное, но и общее воздействие на организм, понижая его сопротивляемость и предрасполагая к развитию ракового заболевания вообще.</w:t>
      </w:r>
    </w:p>
    <w:p w:rsidR="003C2252" w:rsidRPr="007728F5" w:rsidRDefault="003C2252" w:rsidP="003C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Среди заболевших раком легкого курящие составляют более 90%, а среди остальных 10% большинство являлись пассивными курильщиками, т.е. с детства находились среди курящих. Вместе с тем чрезвычайно важным представляется тот факт, что прекращение курения снижает риск заболевания раком легкого: уже через 5 лет частота заболеваемости начинает падать, а через 20 лет после прекращения приближается к таковой у некурящих.</w:t>
      </w:r>
    </w:p>
    <w:p w:rsidR="003C2252" w:rsidRPr="007728F5" w:rsidRDefault="003C2252" w:rsidP="003C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Рак мочевого пузыря.</w:t>
      </w: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Риск возникновения рака мочевого пузыря среди курящих выше в 5-6 раз. Он растет с увеличением числа выкуриваемых </w:t>
      </w: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 день сигарет и длительности курения, а также у начавших курить в молодом возрасте.</w:t>
      </w:r>
    </w:p>
    <w:p w:rsidR="003C2252" w:rsidRPr="007728F5" w:rsidRDefault="003C2252" w:rsidP="003C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Рак предстательной железы</w:t>
      </w: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. По данным английских и канадских исследователей, риск рака предстательной железы увеличивается пропорционально длительности курения и числу сигарет, выкуриваемых в день. У мужчин, куривших более 15 пачек сигарет в год в течение последних 10 лет, по сравнению с некурящими увеличивается риск диссеминированного рака предстательной железы.</w:t>
      </w:r>
    </w:p>
    <w:p w:rsidR="003C2252" w:rsidRPr="007728F5" w:rsidRDefault="003C2252" w:rsidP="003C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Рак почки.</w:t>
      </w: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данным американских исследователей, 17% прироста рака почки связано с курением (21% у мужчин и 11% у женщин). Уменьшение риска развития рака почки на 30% происходит через 10 лет после отказа от курения.</w:t>
      </w:r>
    </w:p>
    <w:p w:rsidR="003C2252" w:rsidRPr="007728F5" w:rsidRDefault="003C2252" w:rsidP="003C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1790244" wp14:editId="7A58CBE2">
            <wp:simplePos x="0" y="0"/>
            <wp:positionH relativeFrom="column">
              <wp:posOffset>-92075</wp:posOffset>
            </wp:positionH>
            <wp:positionV relativeFrom="paragraph">
              <wp:posOffset>771525</wp:posOffset>
            </wp:positionV>
            <wp:extent cx="6248400" cy="4323715"/>
            <wp:effectExtent l="0" t="0" r="0" b="635"/>
            <wp:wrapTight wrapText="bothSides">
              <wp:wrapPolygon edited="0">
                <wp:start x="0" y="0"/>
                <wp:lineTo x="0" y="21508"/>
                <wp:lineTo x="21534" y="21508"/>
                <wp:lineTo x="21534" y="0"/>
                <wp:lineTo x="0" y="0"/>
              </wp:wrapPolygon>
            </wp:wrapTight>
            <wp:docPr id="6" name="Рисунок 6" descr="https://taldomcrb.ru/wp-content/uploads/2018/05/10_31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aldomcrb.ru/wp-content/uploads/2018/05/10_31_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32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Также доказаны опасные последствия влияния курения в развитии </w:t>
      </w:r>
      <w:r w:rsidRPr="0034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диабета, атеросклероза, облитерирующего эндартериита, бесплодия у женщин, импотенции у мужчин, аутоиммунных заболеваний</w:t>
      </w: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C2252" w:rsidRDefault="003C2252" w:rsidP="003C22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C2252" w:rsidRPr="007728F5" w:rsidRDefault="003C2252" w:rsidP="003C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Пассивное курение и его последствия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3C2252" w:rsidRPr="007728F5" w:rsidRDefault="003C2252" w:rsidP="003C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Вдыхание воздуха с табачным дымом называется пассивным курением. Табачный дым вреден не только для самого курильщика, но и для тех, кто находится с ним рядом. Особенно достаётся маленьким детям в семьях курильщиков. Расстройства сна и аппетита, нарушение работы </w:t>
      </w: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желудка и кишечника, повышенная раздражительность, плохая успеваемость и отставание в физическом развитии - вот далеко неполный перечень последствий пассивного курения детей.</w:t>
      </w:r>
    </w:p>
    <w:p w:rsidR="003C2252" w:rsidRPr="007728F5" w:rsidRDefault="003C2252" w:rsidP="003C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Дым, струящийся от зажженной сигареты, - это неотфильтрованный дым. Он содержит в 50 раз больше канцерогенов, вдвое больше смол и никотина, в пять раз больше окиси углерода и в 50 раз больше аммиака, чем дым, вдыхаемый через сигарету. Для людей, работающих в сильно накуренном помещении, степень пассивного курения может достигнуть эквивалента 14 выкуренным сигаретам в день, что приближает их к обычному курильщику.</w:t>
      </w:r>
    </w:p>
    <w:p w:rsidR="003C2252" w:rsidRPr="007728F5" w:rsidRDefault="003C2252" w:rsidP="003C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Вдыхаемый пассивно табачный дым является </w:t>
      </w:r>
      <w:proofErr w:type="gramStart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легких сильным раздражителем</w:t>
      </w:r>
      <w:proofErr w:type="gramEnd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. Исследования показали, что дети, выросшие в семьях, где родители курят, демонстрируют признаки расстройств, которые тесно связаны с заболеваниями сердца во взрослом возрасте. У людей, страдающих астмой, особенно у детей, пассивное курение может спровоцировать приступы этой болезни.</w:t>
      </w:r>
    </w:p>
    <w:p w:rsidR="003C2252" w:rsidRPr="007728F5" w:rsidRDefault="003C2252" w:rsidP="003C22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C2252" w:rsidRPr="007728F5" w:rsidRDefault="003C2252" w:rsidP="003C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 бросить</w:t>
      </w:r>
      <w:proofErr w:type="gramEnd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курить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3C2252" w:rsidRPr="007728F5" w:rsidRDefault="003C2252" w:rsidP="003C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Потребление табака является одним из регулируемых факторов риска для здоровья человека. Общепризнано, что искоренение курения – одна из эффективных мер </w:t>
      </w:r>
      <w:proofErr w:type="gramStart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оздоровления  населения</w:t>
      </w:r>
      <w:proofErr w:type="gramEnd"/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C2252" w:rsidRDefault="003C2252" w:rsidP="003C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8F5">
        <w:rPr>
          <w:rFonts w:ascii="Times New Roman" w:eastAsia="Times New Roman" w:hAnsi="Times New Roman" w:cs="Times New Roman"/>
          <w:sz w:val="30"/>
          <w:szCs w:val="30"/>
          <w:lang w:eastAsia="ru-RU"/>
        </w:rPr>
        <w:t>Около 90% взрослых курильщиков прекращают курить самостоятельно. Поводом к этому служит специфические и общие проблемы со здоровьем, забота о здоровье семьи или ожидаемом ребенке, стремление создать положительный пример для детей, освобождение от пристрастия, общественное давление и желание улучшить свой внешний вид. Приблизительно 70% прекративших курение вновь начинают курить, как правило, в течение 3-х месяцев. Однако, с каждой очередной попыткой вероятность окончательного прекращения курения возрастает. Тем, кто не в состоянии самостоятельно бросит курить, может помочь нефармакологическое и фармакологическое лечение. Для получения такого лечения необходимо обратиться в кабинеты по лечению табачной зависимости в учреждениях здравоохранения, оказывающих наркологическую помощь населению.</w:t>
      </w:r>
    </w:p>
    <w:p w:rsidR="003C2252" w:rsidRDefault="003C2252" w:rsidP="003C22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C2252" w:rsidRPr="000669CE" w:rsidRDefault="003C2252" w:rsidP="003C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Каждый год 31 мая ВОЗ и ее партнеры по всему миру отмечают Всемирный день без табака. Во Всемирный день без табака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2020 в ответ на систематические, агрессивные и упорные усилия производителей табака и никотина по воспитанию нового поколения потребителей табака будет проведена </w:t>
      </w:r>
      <w:proofErr w:type="spellStart"/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>антимаркетинговая</w:t>
      </w:r>
      <w:proofErr w:type="spellEnd"/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кампания, призванная побудить молодежь присоединиться к борьбе против большого табачного бизнеса.</w:t>
      </w:r>
    </w:p>
    <w:p w:rsidR="003C2252" w:rsidRPr="000669CE" w:rsidRDefault="003C2252" w:rsidP="003C225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Уже много десятилетий табачные компании применяют изощренные и циничные методы вовлечения молодежи в употребление табачной и никотиновой продукции и тратят на это значительные ресурсы. Из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>внутренней документации таких компаний можно узнать о том, что они вербуют новое поколение любителей табака при помощи целого ряда всестороннее изученных и тщательно выверенных приемов, от дизайна продукции до маркетинговых кампаний, призванных обеспечить приток новых, молодых потребителей на смену миллионам людей, ежегодно умирающих от связанных с табаком болезней.</w:t>
      </w:r>
    </w:p>
    <w:p w:rsidR="003C2252" w:rsidRPr="000669CE" w:rsidRDefault="003C2252" w:rsidP="003C225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69C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Глобальная кампания по случаю Всемирного дня без табака 2020 г. призвана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>: </w:t>
      </w:r>
    </w:p>
    <w:p w:rsidR="003C2252" w:rsidRPr="000669CE" w:rsidRDefault="003C2252" w:rsidP="003C2252">
      <w:pPr>
        <w:tabs>
          <w:tab w:val="num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69C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продемонстрировать несостоятельность существующих заблуждений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0669C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рассказать о </w:t>
      </w:r>
      <w:proofErr w:type="spellStart"/>
      <w:r w:rsidRPr="000669C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манипулятивных</w:t>
      </w:r>
      <w:proofErr w:type="spellEnd"/>
      <w:r w:rsidRPr="000669C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приемах, 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применяемых производителями табачной и никотиновой продукции, особенно в целях сбыта продукции молодежи, в том числе </w:t>
      </w:r>
      <w:r w:rsidRPr="000669C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 счет вывода на рынок новых и оригинальных изделий, использования ароматических добавок и других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привлекательных </w:t>
      </w:r>
      <w:r w:rsidRPr="000669C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потребительских характеристик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C2252" w:rsidRPr="000669CE" w:rsidRDefault="003C2252" w:rsidP="003C2252">
      <w:pPr>
        <w:tabs>
          <w:tab w:val="num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дать молодым людям знания о намерениях и тактике табачной и никотиновой индустрии по вовлечению нынешнего и будущих поколений в употребление ее продукции;</w:t>
      </w:r>
    </w:p>
    <w:p w:rsidR="003C2252" w:rsidRDefault="003C2252" w:rsidP="003C2252">
      <w:pPr>
        <w:tabs>
          <w:tab w:val="num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69C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расширить возможности лидеров мнений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(в поп-культуре, социальных сетях, в учебных заведениях и дома) </w:t>
      </w:r>
      <w:r w:rsidRPr="000669C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 защите и отстаиванию прав молодых людей 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>и дать толчок реальным изменениям, вовлекая их в борьбу против крупного табачного бизнеса.</w:t>
      </w:r>
    </w:p>
    <w:p w:rsidR="003C2252" w:rsidRPr="007E1403" w:rsidRDefault="003C2252" w:rsidP="003C225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3C2252" w:rsidRPr="007E1403" w:rsidRDefault="003C2252" w:rsidP="003C225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140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Методы манипулирования производителей табачных и никотиновых изделий:</w:t>
      </w:r>
    </w:p>
    <w:p w:rsidR="003C2252" w:rsidRPr="007E1403" w:rsidRDefault="003C2252" w:rsidP="003C225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140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Использование </w:t>
      </w:r>
      <w:r w:rsidRPr="007E14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составе табачных и никотиновых изделий привлекательных для молодежи </w:t>
      </w:r>
      <w:r w:rsidRPr="007E140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ароматических добавок</w:t>
      </w:r>
      <w:r w:rsidRPr="007E1403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например, с запахом вишни, жевательной резинки и сахарной ваты, отвлекающих внимание от рисков для здоровья и служащих поводом попробовать такие изделия.</w:t>
      </w:r>
    </w:p>
    <w:p w:rsidR="003C2252" w:rsidRPr="007E1403" w:rsidRDefault="003C2252" w:rsidP="003C225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140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Стильный дизайн и привлекательная форма изделий</w:t>
      </w:r>
      <w:r w:rsidRPr="007E14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которые легко носить с собой и можно принять за что-то другое (например, если изделие имеет форму </w:t>
      </w:r>
      <w:proofErr w:type="spellStart"/>
      <w:r w:rsidRPr="007E1403">
        <w:rPr>
          <w:rFonts w:ascii="Times New Roman" w:eastAsia="Times New Roman" w:hAnsi="Times New Roman" w:cs="Times New Roman"/>
          <w:sz w:val="30"/>
          <w:szCs w:val="30"/>
          <w:lang w:eastAsia="ru-RU"/>
        </w:rPr>
        <w:t>флеш</w:t>
      </w:r>
      <w:proofErr w:type="spellEnd"/>
      <w:r w:rsidRPr="007E1403">
        <w:rPr>
          <w:rFonts w:ascii="Times New Roman" w:eastAsia="Times New Roman" w:hAnsi="Times New Roman" w:cs="Times New Roman"/>
          <w:sz w:val="30"/>
          <w:szCs w:val="30"/>
          <w:lang w:eastAsia="ru-RU"/>
        </w:rPr>
        <w:t>-карты или конфеты).</w:t>
      </w:r>
    </w:p>
    <w:p w:rsidR="003C2252" w:rsidRPr="000669CE" w:rsidRDefault="003C2252" w:rsidP="003C225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140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Продвижение якобы «менее вредных»</w:t>
      </w:r>
      <w:r w:rsidRPr="007E14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</w:t>
      </w:r>
      <w:r w:rsidRPr="007E140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«более чистых»</w:t>
      </w:r>
      <w:r w:rsidRPr="007E14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альтернатив традиционным сигаретам </w:t>
      </w:r>
      <w:r w:rsidRPr="007E140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при отсутствии объективных научных данных </w:t>
      </w:r>
      <w:r w:rsidRPr="007E1403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обоснование таких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утверждений.</w:t>
      </w:r>
    </w:p>
    <w:p w:rsidR="003C2252" w:rsidRPr="000669CE" w:rsidRDefault="003C2252" w:rsidP="003C225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Стимулирование сбыта табачных и никотиновых изделий в рамках соглашений со знаменитостями/лидерами мнений (например, в </w:t>
      </w:r>
      <w:proofErr w:type="spellStart"/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Инстаграме</w:t>
      </w:r>
      <w:proofErr w:type="spellEnd"/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>) и конкурсов, спонсируемых брендами.</w:t>
      </w:r>
    </w:p>
    <w:p w:rsidR="003C2252" w:rsidRDefault="003C2252" w:rsidP="003C225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Скрытая реклама табачной продукции в кинофильмах, телепередачах и онлайновых потоковых трансляциях.</w:t>
      </w:r>
    </w:p>
    <w:p w:rsidR="003C2252" w:rsidRPr="000669CE" w:rsidRDefault="003C2252" w:rsidP="003C2252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C2252" w:rsidRPr="000669CE" w:rsidRDefault="003C2252" w:rsidP="003C225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69C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Мировое сообщество не может допустить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0669C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чтобы под предлогом борьбы за свободу личного выбора табачная и никотиновая промышленность обманом вводила в заблуждение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>, бесконечно преследуя наживу за счет миллионов людей, которые каждый год платят за это своей жизнью.</w:t>
      </w:r>
    </w:p>
    <w:p w:rsidR="003C2252" w:rsidRPr="000669CE" w:rsidRDefault="003C2252" w:rsidP="003C225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ВОЗ настоятельно призывает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известных 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лидеров мнений (в поп-культуре, социальных сетях, учебных заведениях и дома), рассказывать правду о манипуляциях, на которые идут компании для вербовки нового поколения пользователей табака. </w:t>
      </w:r>
    </w:p>
    <w:p w:rsidR="003C2252" w:rsidRDefault="003C2252" w:rsidP="003C225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C2252" w:rsidRDefault="003C2252" w:rsidP="003C225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рамках акции запланировано проведение пресс-конференций и «круглых столов» в формате «видео», выступлений в СМИ по вопросам профилактики </w:t>
      </w:r>
      <w:proofErr w:type="spellStart"/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табакокурения</w:t>
      </w:r>
      <w:proofErr w:type="spellEnd"/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привлечением представителей организаций здравоохранения, учреждений образования, культуры, спорта и туризма, правоохранительных органов, общественных организаций; дней открытой информации, консультирования населения в учреждениях здравоохранения республики по вопросам профилактики </w:t>
      </w:r>
      <w:proofErr w:type="spellStart"/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табакокурения</w:t>
      </w:r>
      <w:proofErr w:type="spellEnd"/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>, отказа от курения посредством телефонов доверия</w:t>
      </w:r>
      <w:r w:rsidRPr="000669C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</w:t>
      </w:r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Планируется проведение информационно-образовательных кампаний по здоровому образу жизни и профилактике болезней легких, связанных с </w:t>
      </w:r>
      <w:proofErr w:type="spellStart"/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табакокурением</w:t>
      </w:r>
      <w:proofErr w:type="spellEnd"/>
      <w:r w:rsidRPr="000669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регионах республики. </w:t>
      </w:r>
    </w:p>
    <w:p w:rsidR="003C2252" w:rsidRDefault="003C2252" w:rsidP="003C2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C2252" w:rsidRPr="00EE3C14" w:rsidRDefault="003C2252" w:rsidP="003C2252">
      <w:pPr>
        <w:spacing w:after="0" w:line="240" w:lineRule="auto"/>
        <w:jc w:val="both"/>
        <w:outlineLvl w:val="1"/>
      </w:pPr>
      <w:r w:rsidRPr="00EE3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 материалам сайтов ГУ «Республиканский центр гигиены, эпидемиологии и общественного здоровья», ГУО «Белорусская медицинская академия последипломного образования» (публикация</w:t>
      </w:r>
      <w:r w:rsidRPr="00EE3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3C14">
        <w:rPr>
          <w:rStyle w:val="a3"/>
        </w:rPr>
        <w:t xml:space="preserve">зав. </w:t>
      </w:r>
      <w:proofErr w:type="gramStart"/>
      <w:r w:rsidRPr="00EE3C14">
        <w:rPr>
          <w:rStyle w:val="a3"/>
        </w:rPr>
        <w:t>сектором  наркологии</w:t>
      </w:r>
      <w:proofErr w:type="gramEnd"/>
      <w:r w:rsidRPr="00EE3C14">
        <w:rPr>
          <w:rStyle w:val="a3"/>
        </w:rPr>
        <w:t xml:space="preserve"> ГУ «РНПЦ психического  здоровья», канд. мед. наук .</w:t>
      </w:r>
      <w:proofErr w:type="spellStart"/>
      <w:r w:rsidRPr="00EE3C14">
        <w:rPr>
          <w:rStyle w:val="a3"/>
        </w:rPr>
        <w:t>П.Максимчук</w:t>
      </w:r>
      <w:proofErr w:type="spellEnd"/>
      <w:r w:rsidRPr="00EE3C14">
        <w:rPr>
          <w:rStyle w:val="a3"/>
        </w:rPr>
        <w:t xml:space="preserve"> и врача-психиатра-нарколога сектора наркологии ГУ «РНПЦ психического здоровья» </w:t>
      </w:r>
      <w:proofErr w:type="spellStart"/>
      <w:r w:rsidRPr="00EE3C14">
        <w:rPr>
          <w:rStyle w:val="a3"/>
        </w:rPr>
        <w:t>И.А.Белаец</w:t>
      </w:r>
      <w:proofErr w:type="spellEnd"/>
      <w:r w:rsidRPr="00EE3C14">
        <w:rPr>
          <w:rStyle w:val="a3"/>
        </w:rPr>
        <w:t xml:space="preserve"> «Скажи курению - нет»)</w:t>
      </w:r>
    </w:p>
    <w:p w:rsidR="00776FAA" w:rsidRDefault="00776FAA">
      <w:bookmarkStart w:id="0" w:name="_GoBack"/>
      <w:bookmarkEnd w:id="0"/>
    </w:p>
    <w:sectPr w:rsidR="0077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4B"/>
    <w:rsid w:val="003C2252"/>
    <w:rsid w:val="00776FAA"/>
    <w:rsid w:val="0092004B"/>
    <w:rsid w:val="00AD2493"/>
    <w:rsid w:val="00EB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847FF-613E-4EE9-946D-49965CA4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2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C22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2363</Words>
  <Characters>13470</Characters>
  <Application>Microsoft Office Word</Application>
  <DocSecurity>0</DocSecurity>
  <Lines>112</Lines>
  <Paragraphs>31</Paragraphs>
  <ScaleCrop>false</ScaleCrop>
  <Company/>
  <LinksUpToDate>false</LinksUpToDate>
  <CharactersWithSpaces>15802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Санников</dc:creator>
  <cp:keywords/>
  <dc:description/>
  <cp:lastModifiedBy>Вячеслав Санников</cp:lastModifiedBy>
  <cp:revision>2</cp:revision>
  <dcterms:created xsi:type="dcterms:W3CDTF">2020-06-04T10:17:00Z</dcterms:created>
  <dcterms:modified xsi:type="dcterms:W3CDTF">2020-06-04T10:17:00Z</dcterms:modified>
</cp:coreProperties>
</file>