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76" w:rsidRPr="00FC3871" w:rsidRDefault="00A3577A" w:rsidP="0014007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3871"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</w:p>
    <w:p w:rsidR="00140070" w:rsidRPr="00FC3871" w:rsidRDefault="00140070" w:rsidP="0014007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71">
        <w:rPr>
          <w:rFonts w:ascii="Times New Roman" w:hAnsi="Times New Roman" w:cs="Times New Roman"/>
          <w:b/>
          <w:sz w:val="28"/>
          <w:szCs w:val="28"/>
        </w:rPr>
        <w:t xml:space="preserve">Республиканского конкурса в сфере энергоэффективности и ресурсосбережения «Лидер энергоэффективности </w:t>
      </w:r>
    </w:p>
    <w:p w:rsidR="00140070" w:rsidRDefault="00140070" w:rsidP="0014007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71">
        <w:rPr>
          <w:rFonts w:ascii="Times New Roman" w:hAnsi="Times New Roman" w:cs="Times New Roman"/>
          <w:b/>
          <w:sz w:val="28"/>
          <w:szCs w:val="28"/>
        </w:rPr>
        <w:t>Республики Беларусь-2019»</w:t>
      </w:r>
    </w:p>
    <w:p w:rsidR="00CA2E8D" w:rsidRDefault="00CA2E8D" w:rsidP="0014007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8D" w:rsidRPr="00153FA8" w:rsidRDefault="00CA2E8D" w:rsidP="00140070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3FA8">
        <w:rPr>
          <w:rFonts w:ascii="Times New Roman" w:hAnsi="Times New Roman" w:cs="Times New Roman"/>
          <w:b/>
          <w:color w:val="FF0000"/>
          <w:sz w:val="28"/>
          <w:szCs w:val="28"/>
        </w:rPr>
        <w:t>Почетные дипломы победителей по номинациям</w:t>
      </w:r>
    </w:p>
    <w:p w:rsidR="00CA2E8D" w:rsidRPr="00CA2E8D" w:rsidRDefault="00CA2E8D" w:rsidP="001400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spellStart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Энергоэффективный</w:t>
      </w:r>
      <w:proofErr w:type="spellEnd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продукт года»</w:t>
      </w:r>
    </w:p>
    <w:p w:rsidR="00CA2E8D" w:rsidRP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ОАО </w:t>
      </w:r>
      <w:r w:rsidRPr="00CA2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«МИНСКИЙ ЭЛЕКТРОТЕХНИЧЕСКИЙ ЗАВОД ИМЕНИ В.И. КОЗЛОВА»: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Энергосберегающий трансформатор силовой масляный герметичного исполнения ТМГ33</w:t>
      </w:r>
    </w:p>
    <w:p w:rsid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 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Минсккоммунтеплосеть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Измеритель-регулятор "МКТС-ЭНЕРГО"</w:t>
      </w:r>
    </w:p>
    <w:p w:rsidR="00CA2E8D" w:rsidRP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spellStart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Энергоэффективная</w:t>
      </w:r>
      <w:proofErr w:type="spellEnd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технология года»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</w:t>
      </w: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Гродноэнерго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мониторинга и управления режимами теплоснабжения г. Гродно </w:t>
      </w:r>
    </w:p>
    <w:p w:rsid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Техникон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управления городским водоснабжением и водоотведением "Акватория"</w:t>
      </w:r>
    </w:p>
    <w:p w:rsidR="00CA2E8D" w:rsidRP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«Проекты по использованию электрической энергии</w:t>
      </w:r>
    </w:p>
    <w:p w:rsid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для повышения эффективности энергосистемы Беларуси»</w:t>
      </w:r>
    </w:p>
    <w:p w:rsidR="00CA2E8D" w:rsidRDefault="00CA2E8D" w:rsidP="00CA2E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3FA8">
        <w:rPr>
          <w:rFonts w:ascii="Times New Roman" w:hAnsi="Times New Roman" w:cs="Times New Roman"/>
          <w:b/>
          <w:sz w:val="28"/>
          <w:szCs w:val="28"/>
        </w:rPr>
        <w:t xml:space="preserve">СП «Санта </w:t>
      </w:r>
      <w:proofErr w:type="spellStart"/>
      <w:r w:rsidRPr="00153FA8">
        <w:rPr>
          <w:rFonts w:ascii="Times New Roman" w:hAnsi="Times New Roman" w:cs="Times New Roman"/>
          <w:b/>
          <w:sz w:val="28"/>
          <w:szCs w:val="28"/>
        </w:rPr>
        <w:t>Импэкс</w:t>
      </w:r>
      <w:proofErr w:type="spellEnd"/>
      <w:r w:rsidRPr="00153FA8">
        <w:rPr>
          <w:rFonts w:ascii="Times New Roman" w:hAnsi="Times New Roman" w:cs="Times New Roman"/>
          <w:b/>
          <w:sz w:val="28"/>
          <w:szCs w:val="28"/>
        </w:rPr>
        <w:t xml:space="preserve"> Брест» ООО:</w:t>
      </w:r>
      <w:r w:rsidR="00153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871">
        <w:rPr>
          <w:rFonts w:ascii="Times New Roman" w:hAnsi="Times New Roman" w:cs="Times New Roman"/>
          <w:sz w:val="28"/>
          <w:szCs w:val="28"/>
        </w:rPr>
        <w:t>Энергоэффективная</w:t>
      </w:r>
      <w:proofErr w:type="spellEnd"/>
      <w:r w:rsidRPr="00FC3871">
        <w:rPr>
          <w:rFonts w:ascii="Times New Roman" w:hAnsi="Times New Roman" w:cs="Times New Roman"/>
          <w:sz w:val="28"/>
          <w:szCs w:val="28"/>
        </w:rPr>
        <w:t xml:space="preserve"> система теплоснабжения и вентиляции торгового объекта с использованием электрической энергии</w:t>
      </w:r>
    </w:p>
    <w:p w:rsidR="00153FA8" w:rsidRPr="00153FA8" w:rsidRDefault="00153FA8" w:rsidP="00153F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«За комплексный подход по внедрению и популяризации</w:t>
      </w:r>
    </w:p>
    <w:p w:rsidR="00153FA8" w:rsidRPr="00153FA8" w:rsidRDefault="00153FA8" w:rsidP="00153F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принципов энергоэффективности и ресурсосбережения»</w:t>
      </w:r>
    </w:p>
    <w:p w:rsidR="00CA2E8D" w:rsidRDefault="00153FA8" w:rsidP="00153FA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Производственное республиканское унитарное предприятие «МИНГАЗ»</w:t>
      </w:r>
    </w:p>
    <w:p w:rsidR="00153FA8" w:rsidRPr="00153FA8" w:rsidRDefault="00153FA8" w:rsidP="00153FA8">
      <w:pPr>
        <w:spacing w:after="0" w:line="24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3FA8" w:rsidRPr="00153FA8" w:rsidRDefault="00CA2E8D" w:rsidP="00153FA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3F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Дипломы победителей </w:t>
      </w:r>
      <w:r w:rsidR="00153FA8" w:rsidRPr="00153FA8">
        <w:rPr>
          <w:rFonts w:ascii="Times New Roman" w:hAnsi="Times New Roman" w:cs="Times New Roman"/>
          <w:b/>
          <w:color w:val="FF0000"/>
          <w:sz w:val="28"/>
          <w:szCs w:val="28"/>
        </w:rPr>
        <w:t>по номинациям</w:t>
      </w:r>
    </w:p>
    <w:p w:rsid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н</w:t>
      </w: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</w:t>
      </w: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</w:t>
      </w:r>
      <w:proofErr w:type="spellStart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Энергоэффективный</w:t>
      </w:r>
      <w:proofErr w:type="spellEnd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продукт года»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"Инженерный центр" гомельского республиканского унитарного предприятия электроэнергетики "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Гомельэнерго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четчик электрической энергии трехфазный многофункциональный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Аист-3-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32-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0.5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1-230-5-10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485-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LOI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Представительство ООО   "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Грундфос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(РФ) в Республике Беларусь: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 циркуляционный типа ALPHA торговой марки GRUNDFOS.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Гомельское республиканское унитарное предприятие электроэнергетики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Гомельэнерго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дистанционного учета электроэнергии с применением GPRS технологии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 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Минсккоммунтеплосеть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етектор состояния ПИ-трубопровода ДСТ-МТКС GSM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 «ПО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Энергокомплект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абели силовые с изоляцией из этиленпропиленовой резины на напряжение  6-35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легкоотделяющимся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полупроводящим слоем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«Завод отопительного оборудования «ВИКТОРИ»: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 отопительный газовый конденсационный "VICTORY" АОГВ 100К</w:t>
      </w:r>
    </w:p>
    <w:p w:rsidR="00CA2E8D" w:rsidRP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ООО  «ГЛОБАЛ ЭНЕРДЖИ ЛАЙТ»: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 электронагревательное промышленное: модули нагрева труб на напряжение 220 вольт, торговая марка: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Corehelm</w:t>
      </w:r>
      <w:proofErr w:type="spellEnd"/>
    </w:p>
    <w:p w:rsidR="00CA2E8D" w:rsidRP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spellStart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Энергоэффективная</w:t>
      </w:r>
      <w:proofErr w:type="spellEnd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технология года»</w:t>
      </w:r>
    </w:p>
    <w:p w:rsidR="00CA2E8D" w:rsidRPr="00FC3871" w:rsidRDefault="00CA2E8D" w:rsidP="00CA2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Могилевоблгаз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ультипрограммный комплекс «Техническое обслуживание и ремонт газорегуляторного оборудования»</w:t>
      </w:r>
    </w:p>
    <w:p w:rsidR="00CA2E8D" w:rsidRPr="00FC3871" w:rsidRDefault="00CA2E8D" w:rsidP="00CA2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ГУКПП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Гродноводоканал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геоинформационных систем для повышения эффективности водоснабжения в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г.Гродно</w:t>
      </w:r>
      <w:proofErr w:type="spellEnd"/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ПРУП «МИНГАЗ»: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одернизация систем телеметрии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азораспределительного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и системы газоснабжения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ПРУП «МИНГАЗ»: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системы STADTLER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ПРУП «МИНГАЗ»: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 котлов отопления на газораспределительных пунктах на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энергоэффективное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функцией дистанционного управления температурным режимом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ПРУП «МИНГАЗ»: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 технологического процесса брикетного цеха и котельной филиала ТБЗ "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Сергеевичское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Транспортное республиканское унитарное предприятие «Минское отделение Белорусской железной дороги»: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электродного парогенератора для обеспечения технологического цикла на участке гальванопокрытий локомотивного депо Орша имени К.С.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Заслонова</w:t>
      </w:r>
      <w:proofErr w:type="spellEnd"/>
    </w:p>
    <w:p w:rsid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ОАО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Новогрудский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завод газовой аппаратуры»: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производства штампованных деталей на автоматизированной установке горячей объемной 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безоблойной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штамповки с ЧПУ модели F 32.2LNTM («NEOTECMAN» Испания)</w:t>
      </w:r>
    </w:p>
    <w:p w:rsid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spellStart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Энергоэффективные</w:t>
      </w:r>
      <w:proofErr w:type="spellEnd"/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бытовые приборы и оборудование»</w:t>
      </w:r>
    </w:p>
    <w:p w:rsid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ТермоСистемы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ондиционер воздуха (сплит-система) торговой марки «</w:t>
      </w:r>
      <w:proofErr w:type="spellStart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Cooper&amp;Hunter</w:t>
      </w:r>
      <w:proofErr w:type="spellEnd"/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СH-S12FTXAM2S-BL,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FTXAM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GD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FTXAM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A2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</w:t>
      </w:r>
    </w:p>
    <w:p w:rsidR="00CA2E8D" w:rsidRP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«Технологии и проекты года</w:t>
      </w:r>
    </w:p>
    <w:p w:rsidR="00CA2E8D" w:rsidRPr="00CA2E8D" w:rsidRDefault="00CA2E8D" w:rsidP="00CA2E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 основе возобновляемых источников энергии»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ПРУП «МИНГАЗ»: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электроснабжения газораспределительных пунктов с использованием солнечных (фотогальванических) панелей</w:t>
      </w:r>
    </w:p>
    <w:p w:rsidR="00CA2E8D" w:rsidRPr="00FC3871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Щучинское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РУП ЖКХ: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котельной, расположенной в деревне Старые Василишки</w:t>
      </w:r>
    </w:p>
    <w:p w:rsidR="00CA2E8D" w:rsidRDefault="00CA2E8D" w:rsidP="00CA2E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  «</w:t>
      </w:r>
      <w:proofErr w:type="spellStart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Минсккоммунтеплосеть</w:t>
      </w:r>
      <w:proofErr w:type="spellEnd"/>
      <w:r w:rsidRPr="00C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еконструкция котельной по ул. Лынькова,123 в части установки котлов на МВТ с установкой конденсационного Экономайзера</w:t>
      </w:r>
    </w:p>
    <w:p w:rsidR="00CA2E8D" w:rsidRPr="00CA2E8D" w:rsidRDefault="00CA2E8D" w:rsidP="00CA2E8D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3577A" w:rsidRPr="00FC3871" w:rsidRDefault="00A3577A" w:rsidP="00A357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77A" w:rsidRPr="00FC3871" w:rsidRDefault="00A3577A" w:rsidP="00A357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577A" w:rsidRPr="00FC3871" w:rsidRDefault="00A3577A"/>
    <w:sectPr w:rsidR="00A3577A" w:rsidRPr="00FC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438"/>
    <w:multiLevelType w:val="hybridMultilevel"/>
    <w:tmpl w:val="4CD4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5EA7"/>
    <w:multiLevelType w:val="hybridMultilevel"/>
    <w:tmpl w:val="592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1F1B"/>
    <w:multiLevelType w:val="hybridMultilevel"/>
    <w:tmpl w:val="4CD4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30C9E"/>
    <w:multiLevelType w:val="hybridMultilevel"/>
    <w:tmpl w:val="592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140070"/>
    <w:rsid w:val="00153FA8"/>
    <w:rsid w:val="0018074F"/>
    <w:rsid w:val="00194560"/>
    <w:rsid w:val="001E6746"/>
    <w:rsid w:val="00233ACC"/>
    <w:rsid w:val="002B5972"/>
    <w:rsid w:val="002C20E4"/>
    <w:rsid w:val="003116DC"/>
    <w:rsid w:val="0031420F"/>
    <w:rsid w:val="0032020A"/>
    <w:rsid w:val="003703D2"/>
    <w:rsid w:val="003E1B18"/>
    <w:rsid w:val="003F5BA2"/>
    <w:rsid w:val="00463C21"/>
    <w:rsid w:val="004D34BD"/>
    <w:rsid w:val="005077DB"/>
    <w:rsid w:val="00520A7B"/>
    <w:rsid w:val="00567717"/>
    <w:rsid w:val="005B3E29"/>
    <w:rsid w:val="005D403A"/>
    <w:rsid w:val="00612819"/>
    <w:rsid w:val="00631D88"/>
    <w:rsid w:val="00684786"/>
    <w:rsid w:val="00696D79"/>
    <w:rsid w:val="00724D73"/>
    <w:rsid w:val="00824F03"/>
    <w:rsid w:val="008654D2"/>
    <w:rsid w:val="008F79F5"/>
    <w:rsid w:val="00A3577A"/>
    <w:rsid w:val="00A74246"/>
    <w:rsid w:val="00A7793C"/>
    <w:rsid w:val="00AB0A48"/>
    <w:rsid w:val="00B20F05"/>
    <w:rsid w:val="00B41C16"/>
    <w:rsid w:val="00B50176"/>
    <w:rsid w:val="00BF59FE"/>
    <w:rsid w:val="00CA2E8D"/>
    <w:rsid w:val="00E110B8"/>
    <w:rsid w:val="00E60837"/>
    <w:rsid w:val="00EC4960"/>
    <w:rsid w:val="00EE3795"/>
    <w:rsid w:val="00FA5914"/>
    <w:rsid w:val="00FC3871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A52A3-ED55-4838-8B9E-ED4CE3FB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Вячеслав Санников</cp:lastModifiedBy>
  <cp:revision>2</cp:revision>
  <dcterms:created xsi:type="dcterms:W3CDTF">2020-01-09T12:02:00Z</dcterms:created>
  <dcterms:modified xsi:type="dcterms:W3CDTF">2020-01-09T12:02:00Z</dcterms:modified>
</cp:coreProperties>
</file>