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D5" w:rsidRPr="00FC0108" w:rsidRDefault="009E52D5">
      <w:pPr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FC0108">
        <w:rPr>
          <w:rFonts w:ascii="Times New Roman" w:hAnsi="Times New Roman" w:cs="Times New Roman"/>
          <w:b/>
          <w:bCs/>
          <w:sz w:val="30"/>
          <w:szCs w:val="30"/>
        </w:rPr>
        <w:t>УТВЕРЖДЕНО</w:t>
      </w:r>
    </w:p>
    <w:p w:rsidR="009E52D5" w:rsidRPr="005B419D" w:rsidRDefault="009E52D5" w:rsidP="00D210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B419D">
        <w:rPr>
          <w:rFonts w:ascii="Times New Roman" w:hAnsi="Times New Roman" w:cs="Times New Roman"/>
          <w:sz w:val="30"/>
          <w:szCs w:val="30"/>
        </w:rPr>
        <w:t>Протоколом от</w:t>
      </w:r>
      <w:r w:rsidR="00DC092D" w:rsidRPr="005B419D">
        <w:rPr>
          <w:rFonts w:ascii="Times New Roman" w:hAnsi="Times New Roman" w:cs="Times New Roman"/>
          <w:sz w:val="30"/>
          <w:szCs w:val="30"/>
        </w:rPr>
        <w:t xml:space="preserve"> </w:t>
      </w:r>
      <w:r w:rsidR="00841E93">
        <w:rPr>
          <w:rFonts w:ascii="Times New Roman" w:hAnsi="Times New Roman" w:cs="Times New Roman"/>
          <w:sz w:val="30"/>
          <w:szCs w:val="30"/>
        </w:rPr>
        <w:t>21</w:t>
      </w:r>
      <w:r w:rsidRPr="005B419D">
        <w:rPr>
          <w:rFonts w:ascii="Times New Roman" w:hAnsi="Times New Roman" w:cs="Times New Roman"/>
          <w:sz w:val="30"/>
          <w:szCs w:val="30"/>
        </w:rPr>
        <w:t>.0</w:t>
      </w:r>
      <w:r w:rsidR="00CF6E12" w:rsidRPr="005B419D">
        <w:rPr>
          <w:rFonts w:ascii="Times New Roman" w:hAnsi="Times New Roman" w:cs="Times New Roman"/>
          <w:sz w:val="30"/>
          <w:szCs w:val="30"/>
        </w:rPr>
        <w:t>2</w:t>
      </w:r>
      <w:r w:rsidRPr="005B419D">
        <w:rPr>
          <w:rFonts w:ascii="Times New Roman" w:hAnsi="Times New Roman" w:cs="Times New Roman"/>
          <w:sz w:val="30"/>
          <w:szCs w:val="30"/>
        </w:rPr>
        <w:t>.2018 года №</w:t>
      </w:r>
      <w:r w:rsidR="00DC43C1" w:rsidRPr="005B419D">
        <w:rPr>
          <w:rFonts w:ascii="Times New Roman" w:hAnsi="Times New Roman" w:cs="Times New Roman"/>
          <w:sz w:val="30"/>
          <w:szCs w:val="30"/>
        </w:rPr>
        <w:t>2</w:t>
      </w:r>
    </w:p>
    <w:p w:rsidR="009E52D5" w:rsidRDefault="009E52D5" w:rsidP="00D210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Pr="000D42E3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42E3">
        <w:rPr>
          <w:rFonts w:ascii="Times New Roman" w:hAnsi="Times New Roman" w:cs="Times New Roman"/>
          <w:sz w:val="30"/>
          <w:szCs w:val="30"/>
        </w:rPr>
        <w:t>организации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0D42E3">
        <w:rPr>
          <w:rFonts w:ascii="Times New Roman" w:hAnsi="Times New Roman" w:cs="Times New Roman"/>
          <w:sz w:val="30"/>
          <w:szCs w:val="30"/>
        </w:rPr>
        <w:t>проведению</w:t>
      </w:r>
    </w:p>
    <w:p w:rsidR="009E52D5" w:rsidRDefault="009E52D5" w:rsidP="00D210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D42E3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 xml:space="preserve">ов  </w:t>
      </w:r>
      <w:r w:rsidRPr="000D42E3">
        <w:rPr>
          <w:rFonts w:ascii="Times New Roman" w:hAnsi="Times New Roman" w:cs="Times New Roman"/>
          <w:sz w:val="30"/>
          <w:szCs w:val="30"/>
        </w:rPr>
        <w:t>по выбору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42E3">
        <w:rPr>
          <w:rFonts w:ascii="Times New Roman" w:hAnsi="Times New Roman" w:cs="Times New Roman"/>
          <w:sz w:val="30"/>
          <w:szCs w:val="30"/>
        </w:rPr>
        <w:t>исполнителей</w:t>
      </w:r>
    </w:p>
    <w:p w:rsidR="009E52D5" w:rsidRDefault="009E52D5" w:rsidP="00D210F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D42E3">
        <w:rPr>
          <w:rFonts w:ascii="Times New Roman" w:hAnsi="Times New Roman" w:cs="Times New Roman"/>
          <w:sz w:val="30"/>
          <w:szCs w:val="30"/>
        </w:rPr>
        <w:t>мероприятий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42E3">
        <w:rPr>
          <w:rFonts w:ascii="Times New Roman" w:hAnsi="Times New Roman" w:cs="Times New Roman"/>
          <w:sz w:val="30"/>
          <w:szCs w:val="30"/>
        </w:rPr>
        <w:t>реализации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42E3">
        <w:rPr>
          <w:rFonts w:ascii="Times New Roman" w:hAnsi="Times New Roman" w:cs="Times New Roman"/>
          <w:sz w:val="30"/>
          <w:szCs w:val="30"/>
        </w:rPr>
        <w:t>Государственной</w:t>
      </w:r>
    </w:p>
    <w:p w:rsidR="009E52D5" w:rsidRPr="000D42E3" w:rsidRDefault="009E52D5" w:rsidP="000D698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D42E3">
        <w:rPr>
          <w:rFonts w:ascii="Times New Roman" w:hAnsi="Times New Roman" w:cs="Times New Roman"/>
          <w:sz w:val="30"/>
          <w:szCs w:val="30"/>
        </w:rPr>
        <w:t>программы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42E3">
        <w:rPr>
          <w:rFonts w:ascii="Times New Roman" w:hAnsi="Times New Roman" w:cs="Times New Roman"/>
          <w:sz w:val="30"/>
          <w:szCs w:val="30"/>
        </w:rPr>
        <w:t>«Энергосбережение» на 2016 – 2020 годы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proofErr w:type="gramStart"/>
      <w:r w:rsidRPr="00AE792C">
        <w:rPr>
          <w:rFonts w:ascii="Times New Roman" w:hAnsi="Times New Roman" w:cs="Times New Roman"/>
          <w:spacing w:val="-8"/>
          <w:sz w:val="30"/>
          <w:szCs w:val="30"/>
        </w:rPr>
        <w:t>утвержденной</w:t>
      </w:r>
      <w:proofErr w:type="gramEnd"/>
      <w:r w:rsidRPr="00AE792C">
        <w:rPr>
          <w:rFonts w:ascii="Times New Roman" w:hAnsi="Times New Roman" w:cs="Times New Roman"/>
          <w:spacing w:val="-8"/>
          <w:sz w:val="30"/>
          <w:szCs w:val="30"/>
        </w:rPr>
        <w:t xml:space="preserve"> постановлением Совета Министров</w:t>
      </w: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r w:rsidRPr="00AE792C">
        <w:rPr>
          <w:rFonts w:ascii="Times New Roman" w:hAnsi="Times New Roman" w:cs="Times New Roman"/>
          <w:spacing w:val="-8"/>
          <w:sz w:val="30"/>
          <w:szCs w:val="30"/>
        </w:rPr>
        <w:t>Республики Беларусь от 28.03.2016 № 248</w:t>
      </w: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(в редакции от 26.12.2017 №1002)</w:t>
      </w: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Pr="00FC0108" w:rsidRDefault="009E52D5" w:rsidP="00177598">
      <w:pPr>
        <w:spacing w:after="0" w:line="280" w:lineRule="exact"/>
        <w:rPr>
          <w:rFonts w:ascii="Times New Roman" w:hAnsi="Times New Roman" w:cs="Times New Roman"/>
          <w:b/>
          <w:bCs/>
          <w:spacing w:val="-8"/>
          <w:sz w:val="30"/>
          <w:szCs w:val="30"/>
        </w:rPr>
      </w:pPr>
      <w:r w:rsidRPr="00FC0108">
        <w:rPr>
          <w:rFonts w:ascii="Times New Roman" w:hAnsi="Times New Roman" w:cs="Times New Roman"/>
          <w:b/>
          <w:bCs/>
          <w:spacing w:val="-8"/>
          <w:sz w:val="30"/>
          <w:szCs w:val="30"/>
        </w:rPr>
        <w:t>ИЗВЕЩЕНИЕ</w:t>
      </w:r>
    </w:p>
    <w:p w:rsidR="009E52D5" w:rsidRPr="00FC0108" w:rsidRDefault="009E52D5" w:rsidP="00177598">
      <w:pPr>
        <w:spacing w:after="0" w:line="280" w:lineRule="exact"/>
        <w:rPr>
          <w:rFonts w:ascii="Times New Roman" w:hAnsi="Times New Roman" w:cs="Times New Roman"/>
          <w:b/>
          <w:bCs/>
          <w:spacing w:val="-8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8"/>
          <w:sz w:val="30"/>
          <w:szCs w:val="30"/>
        </w:rPr>
        <w:t>о</w:t>
      </w:r>
      <w:r w:rsidRPr="00FC0108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 проведении конкурса</w:t>
      </w:r>
    </w:p>
    <w:p w:rsidR="009E52D5" w:rsidRDefault="009E52D5" w:rsidP="00FC0108">
      <w:pPr>
        <w:spacing w:after="0" w:line="280" w:lineRule="exact"/>
        <w:jc w:val="center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Default="009E52D5" w:rsidP="00FC0108">
      <w:pPr>
        <w:spacing w:after="0" w:line="280" w:lineRule="exact"/>
        <w:jc w:val="center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Default="009E52D5" w:rsidP="00FC0108">
      <w:pPr>
        <w:pStyle w:val="a3"/>
        <w:numPr>
          <w:ilvl w:val="0"/>
          <w:numId w:val="1"/>
        </w:num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C0108">
        <w:rPr>
          <w:rFonts w:ascii="Times New Roman" w:hAnsi="Times New Roman" w:cs="Times New Roman"/>
          <w:b/>
          <w:bCs/>
          <w:sz w:val="30"/>
          <w:szCs w:val="30"/>
        </w:rPr>
        <w:t>Сведения об организаторе конкурса</w:t>
      </w:r>
    </w:p>
    <w:p w:rsidR="009E52D5" w:rsidRPr="003F0461" w:rsidRDefault="00CC762F" w:rsidP="00DC092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Организатор конкурса:</w:t>
      </w:r>
      <w:r w:rsidR="003F0461">
        <w:rPr>
          <w:rFonts w:ascii="Times New Roman" w:hAnsi="Times New Roman" w:cs="Times New Roman"/>
          <w:sz w:val="30"/>
          <w:szCs w:val="30"/>
        </w:rPr>
        <w:t xml:space="preserve"> Минское областное управление по надзору за рациональным использованием топливно-энергетических ресурсов</w:t>
      </w:r>
      <w:r w:rsidR="009E52D5" w:rsidRPr="003F0461">
        <w:rPr>
          <w:rFonts w:ascii="Times New Roman" w:hAnsi="Times New Roman" w:cs="Times New Roman"/>
          <w:sz w:val="30"/>
          <w:szCs w:val="30"/>
        </w:rPr>
        <w:t>.</w:t>
      </w:r>
    </w:p>
    <w:p w:rsidR="009E52D5" w:rsidRDefault="00CC762F" w:rsidP="00DC092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Место нахождения: </w:t>
      </w:r>
      <w:r w:rsidR="009E52D5" w:rsidRPr="00FB15E9">
        <w:rPr>
          <w:rFonts w:ascii="Times New Roman" w:hAnsi="Times New Roman" w:cs="Times New Roman"/>
          <w:sz w:val="30"/>
          <w:szCs w:val="30"/>
        </w:rPr>
        <w:t>220030 г. Минск</w:t>
      </w:r>
      <w:r w:rsidR="003D2C5C">
        <w:rPr>
          <w:rFonts w:ascii="Times New Roman" w:hAnsi="Times New Roman" w:cs="Times New Roman"/>
          <w:sz w:val="30"/>
          <w:szCs w:val="30"/>
        </w:rPr>
        <w:t>,</w:t>
      </w:r>
      <w:r w:rsidR="009E52D5" w:rsidRPr="00FB15E9">
        <w:rPr>
          <w:rFonts w:ascii="Times New Roman" w:hAnsi="Times New Roman" w:cs="Times New Roman"/>
          <w:sz w:val="30"/>
          <w:szCs w:val="30"/>
        </w:rPr>
        <w:t xml:space="preserve"> ул. </w:t>
      </w:r>
      <w:proofErr w:type="gramStart"/>
      <w:r w:rsidR="009E52D5" w:rsidRPr="00FB15E9">
        <w:rPr>
          <w:rFonts w:ascii="Times New Roman" w:hAnsi="Times New Roman" w:cs="Times New Roman"/>
          <w:sz w:val="30"/>
          <w:szCs w:val="30"/>
        </w:rPr>
        <w:t>Первомайская</w:t>
      </w:r>
      <w:proofErr w:type="gramEnd"/>
      <w:r w:rsidR="003D2C5C">
        <w:rPr>
          <w:rFonts w:ascii="Times New Roman" w:hAnsi="Times New Roman" w:cs="Times New Roman"/>
          <w:sz w:val="30"/>
          <w:szCs w:val="30"/>
        </w:rPr>
        <w:t>,</w:t>
      </w:r>
      <w:r w:rsidR="009E52D5" w:rsidRPr="00FB15E9">
        <w:rPr>
          <w:rFonts w:ascii="Times New Roman" w:hAnsi="Times New Roman" w:cs="Times New Roman"/>
          <w:sz w:val="30"/>
          <w:szCs w:val="30"/>
        </w:rPr>
        <w:t xml:space="preserve"> д.14</w:t>
      </w:r>
      <w:r w:rsidR="009E52D5">
        <w:rPr>
          <w:rFonts w:ascii="Times New Roman" w:hAnsi="Times New Roman" w:cs="Times New Roman"/>
          <w:sz w:val="30"/>
          <w:szCs w:val="30"/>
        </w:rPr>
        <w:t>.</w:t>
      </w:r>
    </w:p>
    <w:p w:rsidR="009E52D5" w:rsidRPr="00FB15E9" w:rsidRDefault="009E52D5" w:rsidP="00DC092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B15E9">
        <w:rPr>
          <w:rFonts w:ascii="Times New Roman" w:hAnsi="Times New Roman" w:cs="Times New Roman"/>
          <w:sz w:val="30"/>
          <w:szCs w:val="30"/>
        </w:rPr>
        <w:t>Банковские реквизиты:</w:t>
      </w:r>
    </w:p>
    <w:p w:rsidR="009E52D5" w:rsidRPr="006D53CA" w:rsidRDefault="009E52D5" w:rsidP="00DC09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D53CA">
        <w:rPr>
          <w:rFonts w:ascii="Times New Roman" w:hAnsi="Times New Roman" w:cs="Times New Roman"/>
          <w:sz w:val="30"/>
          <w:szCs w:val="30"/>
        </w:rPr>
        <w:t>УНП 101433636  ОКПО 37499431</w:t>
      </w:r>
    </w:p>
    <w:p w:rsidR="009E52D5" w:rsidRPr="006D53CA" w:rsidRDefault="009E52D5" w:rsidP="00DC092D">
      <w:pPr>
        <w:pStyle w:val="3"/>
        <w:ind w:firstLine="567"/>
        <w:jc w:val="both"/>
        <w:rPr>
          <w:sz w:val="30"/>
          <w:szCs w:val="30"/>
        </w:rPr>
      </w:pPr>
      <w:proofErr w:type="gramStart"/>
      <w:r w:rsidRPr="006D53CA">
        <w:rPr>
          <w:sz w:val="30"/>
          <w:szCs w:val="30"/>
        </w:rPr>
        <w:t>р</w:t>
      </w:r>
      <w:proofErr w:type="gramEnd"/>
      <w:r w:rsidRPr="006D53CA">
        <w:rPr>
          <w:sz w:val="30"/>
          <w:szCs w:val="30"/>
        </w:rPr>
        <w:t>/</w:t>
      </w:r>
      <w:proofErr w:type="spellStart"/>
      <w:r w:rsidRPr="006D53CA">
        <w:rPr>
          <w:sz w:val="30"/>
          <w:szCs w:val="30"/>
        </w:rPr>
        <w:t>сч</w:t>
      </w:r>
      <w:proofErr w:type="spellEnd"/>
      <w:r w:rsidRPr="006D53CA">
        <w:rPr>
          <w:sz w:val="30"/>
          <w:szCs w:val="30"/>
        </w:rPr>
        <w:t xml:space="preserve"> </w:t>
      </w:r>
      <w:r w:rsidRPr="006D53CA">
        <w:rPr>
          <w:sz w:val="30"/>
          <w:szCs w:val="30"/>
          <w:lang w:val="be-BY"/>
        </w:rPr>
        <w:t xml:space="preserve"> </w:t>
      </w:r>
      <w:r w:rsidRPr="006D53CA">
        <w:rPr>
          <w:sz w:val="30"/>
          <w:szCs w:val="30"/>
          <w:lang w:val="en-US"/>
        </w:rPr>
        <w:t>BY</w:t>
      </w:r>
      <w:r w:rsidRPr="006D53CA">
        <w:rPr>
          <w:sz w:val="30"/>
          <w:szCs w:val="30"/>
        </w:rPr>
        <w:t>25</w:t>
      </w:r>
      <w:r w:rsidRPr="006D53CA">
        <w:rPr>
          <w:sz w:val="30"/>
          <w:szCs w:val="30"/>
          <w:lang w:val="en-US"/>
        </w:rPr>
        <w:t>AKBB</w:t>
      </w:r>
      <w:r w:rsidRPr="006D53CA">
        <w:rPr>
          <w:sz w:val="30"/>
          <w:szCs w:val="30"/>
        </w:rPr>
        <w:t>36049000034445100000</w:t>
      </w:r>
    </w:p>
    <w:p w:rsidR="009E52D5" w:rsidRDefault="009E52D5" w:rsidP="00DC092D">
      <w:pPr>
        <w:pStyle w:val="3"/>
        <w:ind w:firstLine="567"/>
        <w:jc w:val="both"/>
        <w:rPr>
          <w:sz w:val="30"/>
          <w:szCs w:val="30"/>
        </w:rPr>
      </w:pPr>
      <w:r w:rsidRPr="00BF32A0">
        <w:rPr>
          <w:sz w:val="30"/>
          <w:szCs w:val="30"/>
        </w:rPr>
        <w:t xml:space="preserve">филиал № 510 АСБ «Беларусбанк» </w:t>
      </w:r>
      <w:r w:rsidRPr="00BF32A0">
        <w:rPr>
          <w:sz w:val="30"/>
          <w:szCs w:val="30"/>
          <w:lang w:val="en-US"/>
        </w:rPr>
        <w:t>AKBBBY</w:t>
      </w:r>
      <w:r w:rsidRPr="00BF32A0">
        <w:rPr>
          <w:sz w:val="30"/>
          <w:szCs w:val="30"/>
        </w:rPr>
        <w:t>21510</w:t>
      </w:r>
      <w:r w:rsidR="00DC092D">
        <w:rPr>
          <w:sz w:val="30"/>
          <w:szCs w:val="30"/>
        </w:rPr>
        <w:t>.</w:t>
      </w:r>
    </w:p>
    <w:p w:rsidR="009E52D5" w:rsidRPr="00513472" w:rsidRDefault="009E52D5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 электронной почты - </w:t>
      </w:r>
      <w:hyperlink r:id="rId9" w:history="1">
        <w:r w:rsidRPr="00F77BFC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minout</w:t>
        </w:r>
        <w:r w:rsidRPr="00F77BFC">
          <w:rPr>
            <w:rStyle w:val="a4"/>
            <w:color w:val="auto"/>
            <w:spacing w:val="2"/>
            <w:sz w:val="30"/>
            <w:szCs w:val="30"/>
            <w:u w:val="none"/>
          </w:rPr>
          <w:t>@</w:t>
        </w:r>
        <w:r w:rsidRPr="00F77BFC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mail</w:t>
        </w:r>
        <w:r w:rsidRPr="00F77BFC">
          <w:rPr>
            <w:rStyle w:val="a4"/>
            <w:color w:val="auto"/>
            <w:spacing w:val="2"/>
            <w:sz w:val="30"/>
            <w:szCs w:val="30"/>
            <w:u w:val="none"/>
          </w:rPr>
          <w:t>.</w:t>
        </w:r>
        <w:r w:rsidRPr="00F77BFC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ru</w:t>
        </w:r>
      </w:hyperlink>
    </w:p>
    <w:p w:rsidR="009E52D5" w:rsidRDefault="009E52D5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 xml:space="preserve">Секретарь комиссии </w:t>
      </w:r>
      <w:r w:rsidR="00CC762F">
        <w:rPr>
          <w:spacing w:val="2"/>
          <w:sz w:val="30"/>
          <w:szCs w:val="30"/>
        </w:rPr>
        <w:t xml:space="preserve">- </w:t>
      </w:r>
      <w:r>
        <w:rPr>
          <w:spacing w:val="2"/>
          <w:sz w:val="30"/>
          <w:szCs w:val="30"/>
        </w:rPr>
        <w:t>Колесникова Ольга Евгеньевна</w:t>
      </w:r>
      <w:r w:rsidR="00CC762F">
        <w:rPr>
          <w:spacing w:val="2"/>
          <w:sz w:val="30"/>
          <w:szCs w:val="30"/>
        </w:rPr>
        <w:t xml:space="preserve">, </w:t>
      </w:r>
      <w:r>
        <w:rPr>
          <w:spacing w:val="2"/>
          <w:sz w:val="30"/>
          <w:szCs w:val="30"/>
        </w:rPr>
        <w:t xml:space="preserve">заместитель начальника </w:t>
      </w:r>
      <w:r>
        <w:rPr>
          <w:sz w:val="30"/>
          <w:szCs w:val="30"/>
        </w:rPr>
        <w:t>производственно-технического отдела,</w:t>
      </w:r>
      <w:r w:rsidR="00297471">
        <w:rPr>
          <w:sz w:val="30"/>
          <w:szCs w:val="30"/>
        </w:rPr>
        <w:br/>
      </w:r>
      <w:r>
        <w:rPr>
          <w:sz w:val="30"/>
          <w:szCs w:val="30"/>
        </w:rPr>
        <w:t>тел +375 (17)222 31 86</w:t>
      </w:r>
      <w:r w:rsidR="00DC092D">
        <w:rPr>
          <w:sz w:val="30"/>
          <w:szCs w:val="30"/>
        </w:rPr>
        <w:t>.</w:t>
      </w:r>
    </w:p>
    <w:p w:rsidR="009E52D5" w:rsidRDefault="009E52D5" w:rsidP="00F517A9">
      <w:pPr>
        <w:pStyle w:val="3"/>
        <w:ind w:firstLine="567"/>
        <w:jc w:val="left"/>
        <w:rPr>
          <w:sz w:val="30"/>
          <w:szCs w:val="30"/>
        </w:rPr>
      </w:pPr>
    </w:p>
    <w:p w:rsidR="009E52D5" w:rsidRDefault="009E52D5" w:rsidP="00F1003E">
      <w:pPr>
        <w:pStyle w:val="3"/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 о конкурсе</w:t>
      </w:r>
    </w:p>
    <w:p w:rsidR="009E52D5" w:rsidRPr="006A6309" w:rsidRDefault="009E52D5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 w:rsidRPr="006A6309">
        <w:rPr>
          <w:sz w:val="30"/>
          <w:szCs w:val="30"/>
        </w:rPr>
        <w:t>Вид конкурса – открытый</w:t>
      </w:r>
      <w:r w:rsidR="00A01746">
        <w:rPr>
          <w:sz w:val="30"/>
          <w:szCs w:val="30"/>
        </w:rPr>
        <w:t>.</w:t>
      </w:r>
    </w:p>
    <w:p w:rsidR="009E52D5" w:rsidRPr="00E95F85" w:rsidRDefault="009E52D5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 w:rsidRPr="00E95F85">
        <w:rPr>
          <w:sz w:val="30"/>
          <w:szCs w:val="30"/>
        </w:rPr>
        <w:t>Предмет конкурса:</w:t>
      </w:r>
    </w:p>
    <w:p w:rsidR="009E52D5" w:rsidRPr="00283FC8" w:rsidRDefault="009E52D5" w:rsidP="00DC092D">
      <w:pPr>
        <w:pStyle w:val="3"/>
        <w:ind w:firstLine="567"/>
        <w:jc w:val="both"/>
        <w:rPr>
          <w:sz w:val="30"/>
          <w:szCs w:val="30"/>
        </w:rPr>
      </w:pPr>
      <w:r w:rsidRPr="00283FC8">
        <w:rPr>
          <w:sz w:val="30"/>
          <w:szCs w:val="30"/>
        </w:rPr>
        <w:t>выбор исполнител</w:t>
      </w:r>
      <w:proofErr w:type="gramStart"/>
      <w:r w:rsidRPr="00283FC8">
        <w:rPr>
          <w:sz w:val="30"/>
          <w:szCs w:val="30"/>
        </w:rPr>
        <w:t>я(</w:t>
      </w:r>
      <w:proofErr w:type="gramEnd"/>
      <w:r w:rsidRPr="00283FC8">
        <w:rPr>
          <w:sz w:val="30"/>
          <w:szCs w:val="30"/>
        </w:rPr>
        <w:t>ей) мероприятия(</w:t>
      </w:r>
      <w:proofErr w:type="spellStart"/>
      <w:r w:rsidRPr="00283FC8">
        <w:rPr>
          <w:sz w:val="30"/>
          <w:szCs w:val="30"/>
        </w:rPr>
        <w:t>ий</w:t>
      </w:r>
      <w:proofErr w:type="spellEnd"/>
      <w:r w:rsidRPr="00283FC8">
        <w:rPr>
          <w:sz w:val="30"/>
          <w:szCs w:val="30"/>
        </w:rPr>
        <w:t xml:space="preserve">) с последующим заключением договора на его(их) софинансирование из средств республиканского бюджета на </w:t>
      </w:r>
      <w:r w:rsidR="003851D9">
        <w:rPr>
          <w:sz w:val="30"/>
          <w:szCs w:val="30"/>
        </w:rPr>
        <w:t xml:space="preserve">финансирование </w:t>
      </w:r>
      <w:r w:rsidR="0098133C">
        <w:rPr>
          <w:sz w:val="30"/>
          <w:szCs w:val="30"/>
        </w:rPr>
        <w:t>г</w:t>
      </w:r>
      <w:r w:rsidRPr="00283FC8">
        <w:rPr>
          <w:sz w:val="30"/>
          <w:szCs w:val="30"/>
        </w:rPr>
        <w:t>оспрограммы.</w:t>
      </w:r>
    </w:p>
    <w:p w:rsidR="009E52D5" w:rsidRPr="001119C2" w:rsidRDefault="009E52D5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 w:rsidRPr="001119C2">
        <w:rPr>
          <w:sz w:val="30"/>
          <w:szCs w:val="30"/>
        </w:rPr>
        <w:t>Сроки предоставления конкурсных предложений  с</w:t>
      </w:r>
      <w:r w:rsidR="00841E93">
        <w:rPr>
          <w:sz w:val="30"/>
          <w:szCs w:val="30"/>
        </w:rPr>
        <w:t xml:space="preserve"> 26 февраля 2018 года</w:t>
      </w:r>
      <w:r w:rsidRPr="001119C2">
        <w:rPr>
          <w:sz w:val="30"/>
          <w:szCs w:val="30"/>
        </w:rPr>
        <w:t xml:space="preserve"> по </w:t>
      </w:r>
      <w:r w:rsidR="00841E93">
        <w:rPr>
          <w:sz w:val="30"/>
          <w:szCs w:val="30"/>
        </w:rPr>
        <w:t>27</w:t>
      </w:r>
      <w:r w:rsidRPr="001119C2">
        <w:rPr>
          <w:sz w:val="30"/>
          <w:szCs w:val="30"/>
        </w:rPr>
        <w:t xml:space="preserve"> марта 2018 года.                                            </w:t>
      </w:r>
    </w:p>
    <w:p w:rsidR="009E52D5" w:rsidRPr="001119C2" w:rsidRDefault="009E52D5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 w:rsidRPr="001119C2">
        <w:rPr>
          <w:sz w:val="30"/>
          <w:szCs w:val="30"/>
        </w:rPr>
        <w:t>Дата</w:t>
      </w:r>
      <w:r w:rsidR="00E95F85" w:rsidRPr="001119C2">
        <w:rPr>
          <w:sz w:val="30"/>
          <w:szCs w:val="30"/>
        </w:rPr>
        <w:t xml:space="preserve"> и время </w:t>
      </w:r>
      <w:r w:rsidRPr="001119C2">
        <w:rPr>
          <w:sz w:val="30"/>
          <w:szCs w:val="30"/>
        </w:rPr>
        <w:t>проведения конкурса</w:t>
      </w:r>
      <w:r w:rsidR="001119C2" w:rsidRPr="001119C2">
        <w:rPr>
          <w:sz w:val="30"/>
          <w:szCs w:val="30"/>
        </w:rPr>
        <w:t>:</w:t>
      </w:r>
      <w:r w:rsidRPr="001119C2">
        <w:rPr>
          <w:sz w:val="30"/>
          <w:szCs w:val="30"/>
        </w:rPr>
        <w:t xml:space="preserve"> </w:t>
      </w:r>
      <w:r w:rsidR="00841E93">
        <w:rPr>
          <w:sz w:val="30"/>
          <w:szCs w:val="30"/>
        </w:rPr>
        <w:t>28</w:t>
      </w:r>
      <w:r w:rsidRPr="001119C2">
        <w:rPr>
          <w:sz w:val="30"/>
          <w:szCs w:val="30"/>
        </w:rPr>
        <w:t xml:space="preserve"> марта 2018 года</w:t>
      </w:r>
      <w:r w:rsidR="00E95F85" w:rsidRPr="001119C2">
        <w:rPr>
          <w:sz w:val="30"/>
          <w:szCs w:val="30"/>
        </w:rPr>
        <w:t xml:space="preserve"> в </w:t>
      </w:r>
      <w:r w:rsidR="00841E93">
        <w:rPr>
          <w:sz w:val="30"/>
          <w:szCs w:val="30"/>
        </w:rPr>
        <w:t>1</w:t>
      </w:r>
      <w:r w:rsidR="00E95F85" w:rsidRPr="001119C2">
        <w:rPr>
          <w:sz w:val="30"/>
          <w:szCs w:val="30"/>
        </w:rPr>
        <w:t>0</w:t>
      </w:r>
      <w:r w:rsidR="00E95F85" w:rsidRPr="001119C2">
        <w:rPr>
          <w:sz w:val="30"/>
          <w:szCs w:val="30"/>
          <w:vertAlign w:val="superscript"/>
        </w:rPr>
        <w:t>00</w:t>
      </w:r>
      <w:r w:rsidRPr="001119C2">
        <w:rPr>
          <w:sz w:val="30"/>
          <w:szCs w:val="30"/>
        </w:rPr>
        <w:t>.</w:t>
      </w:r>
    </w:p>
    <w:p w:rsidR="009E52D5" w:rsidRPr="006D28CF" w:rsidRDefault="006D28CF" w:rsidP="00DC092D">
      <w:pPr>
        <w:pStyle w:val="3"/>
        <w:numPr>
          <w:ilvl w:val="1"/>
          <w:numId w:val="1"/>
        </w:numPr>
        <w:ind w:left="0" w:firstLine="567"/>
        <w:jc w:val="both"/>
        <w:rPr>
          <w:sz w:val="30"/>
          <w:szCs w:val="30"/>
        </w:rPr>
      </w:pPr>
      <w:r w:rsidRPr="006D28CF">
        <w:rPr>
          <w:sz w:val="30"/>
          <w:szCs w:val="30"/>
        </w:rPr>
        <w:t>М</w:t>
      </w:r>
      <w:r w:rsidR="009E52D5" w:rsidRPr="006D28CF">
        <w:rPr>
          <w:sz w:val="30"/>
          <w:szCs w:val="30"/>
        </w:rPr>
        <w:t>есто проведения конкурса:</w:t>
      </w:r>
      <w:r w:rsidR="009E52D5" w:rsidRPr="006D28CF">
        <w:rPr>
          <w:sz w:val="30"/>
          <w:szCs w:val="30"/>
          <w:vertAlign w:val="superscript"/>
        </w:rPr>
        <w:t xml:space="preserve">  </w:t>
      </w:r>
      <w:r w:rsidR="0098133C">
        <w:rPr>
          <w:sz w:val="30"/>
          <w:szCs w:val="30"/>
        </w:rPr>
        <w:t xml:space="preserve">Минское областное управление по надзору за рациональным использованием топливно-энергетических ресурсов, </w:t>
      </w:r>
      <w:r w:rsidR="009E52D5" w:rsidRPr="006D28CF">
        <w:rPr>
          <w:sz w:val="30"/>
          <w:szCs w:val="30"/>
        </w:rPr>
        <w:t>г. Минск, ул.</w:t>
      </w:r>
      <w:r w:rsidR="00DC092D">
        <w:rPr>
          <w:sz w:val="30"/>
          <w:szCs w:val="30"/>
        </w:rPr>
        <w:t xml:space="preserve"> </w:t>
      </w:r>
      <w:proofErr w:type="gramStart"/>
      <w:r w:rsidR="009E52D5" w:rsidRPr="006D28CF">
        <w:rPr>
          <w:sz w:val="30"/>
          <w:szCs w:val="30"/>
        </w:rPr>
        <w:t>Первомайская</w:t>
      </w:r>
      <w:proofErr w:type="gramEnd"/>
      <w:r w:rsidR="009E52D5" w:rsidRPr="006D28CF">
        <w:rPr>
          <w:sz w:val="30"/>
          <w:szCs w:val="30"/>
        </w:rPr>
        <w:t>, д</w:t>
      </w:r>
      <w:r w:rsidR="00DC092D">
        <w:rPr>
          <w:sz w:val="30"/>
          <w:szCs w:val="30"/>
        </w:rPr>
        <w:t>.</w:t>
      </w:r>
      <w:r w:rsidR="009E52D5" w:rsidRPr="006D28CF">
        <w:rPr>
          <w:sz w:val="30"/>
          <w:szCs w:val="30"/>
        </w:rPr>
        <w:t xml:space="preserve">14. </w:t>
      </w:r>
    </w:p>
    <w:p w:rsidR="009E52D5" w:rsidRPr="001B0348" w:rsidRDefault="009E52D5" w:rsidP="00DC092D">
      <w:pPr>
        <w:pStyle w:val="1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6A6309">
        <w:rPr>
          <w:rFonts w:ascii="Times New Roman" w:hAnsi="Times New Roman" w:cs="Times New Roman"/>
          <w:sz w:val="30"/>
          <w:szCs w:val="30"/>
        </w:rPr>
        <w:t>Порядок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6A63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E52D5" w:rsidRDefault="009E52D5" w:rsidP="00DC092D">
      <w:pPr>
        <w:pStyle w:val="1"/>
        <w:ind w:firstLine="567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6A6309">
        <w:rPr>
          <w:rFonts w:ascii="Times New Roman" w:hAnsi="Times New Roman" w:cs="Times New Roman"/>
          <w:spacing w:val="-8"/>
          <w:sz w:val="30"/>
          <w:szCs w:val="30"/>
        </w:rPr>
        <w:t xml:space="preserve">Инструкцией о порядке проведения конкурсов по выбору исполнителей мероприятий государственных программ, </w:t>
      </w:r>
      <w:r w:rsidRPr="006A6309">
        <w:rPr>
          <w:rFonts w:ascii="Times New Roman" w:hAnsi="Times New Roman" w:cs="Times New Roman"/>
          <w:spacing w:val="-8"/>
          <w:sz w:val="30"/>
          <w:szCs w:val="30"/>
        </w:rPr>
        <w:lastRenderedPageBreak/>
        <w:t>утвержденной постановлением Государственного комитета по стандартизации Республики Беларусь от 30.09.2016 № 75.</w:t>
      </w:r>
    </w:p>
    <w:p w:rsidR="0083750B" w:rsidRPr="006A6309" w:rsidRDefault="0083750B" w:rsidP="001B0348">
      <w:pPr>
        <w:pStyle w:val="1"/>
        <w:ind w:firstLine="567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1115B4" w:rsidRDefault="001115B4" w:rsidP="001115B4">
      <w:pPr>
        <w:pStyle w:val="3"/>
        <w:numPr>
          <w:ilvl w:val="0"/>
          <w:numId w:val="1"/>
        </w:numPr>
        <w:tabs>
          <w:tab w:val="left" w:pos="0"/>
        </w:tabs>
        <w:rPr>
          <w:b/>
          <w:bCs/>
          <w:color w:val="000000"/>
          <w:sz w:val="30"/>
          <w:szCs w:val="30"/>
        </w:rPr>
      </w:pPr>
      <w:r w:rsidRPr="005D7618">
        <w:rPr>
          <w:b/>
          <w:bCs/>
          <w:color w:val="000000"/>
          <w:sz w:val="30"/>
          <w:szCs w:val="30"/>
        </w:rPr>
        <w:t>Информация о мероприятии</w:t>
      </w:r>
    </w:p>
    <w:p w:rsidR="001115B4" w:rsidRPr="00BD4943" w:rsidRDefault="001115B4" w:rsidP="00DC092D">
      <w:pPr>
        <w:pStyle w:val="20"/>
        <w:numPr>
          <w:ilvl w:val="1"/>
          <w:numId w:val="1"/>
        </w:numPr>
        <w:shd w:val="clear" w:color="auto" w:fill="auto"/>
        <w:tabs>
          <w:tab w:val="left" w:pos="1075"/>
        </w:tabs>
        <w:spacing w:line="240" w:lineRule="auto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Наименование Государственной программы:</w:t>
      </w:r>
    </w:p>
    <w:p w:rsidR="001115B4" w:rsidRPr="00BD4943" w:rsidRDefault="001115B4" w:rsidP="00DC0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49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Государственная программа «Энергосбережение» на 2016-2020 годы, утвержденная постановлением Совета Министров Республики Беларусь от 28.03.2016 №248</w:t>
      </w:r>
      <w:r>
        <w:rPr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pacing w:val="-8"/>
          <w:sz w:val="30"/>
          <w:szCs w:val="30"/>
        </w:rPr>
        <w:t>(в редакции от 26.12.2017 №1002)</w:t>
      </w:r>
      <w:r w:rsidRPr="00BD494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1115B4" w:rsidRPr="00BD4943" w:rsidRDefault="001115B4" w:rsidP="00DC092D">
      <w:pPr>
        <w:pStyle w:val="20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Подпрограммы:</w:t>
      </w:r>
      <w:r w:rsidR="00DC092D">
        <w:rPr>
          <w:color w:val="000000"/>
          <w:sz w:val="30"/>
          <w:szCs w:val="30"/>
          <w:lang w:eastAsia="ru-RU"/>
        </w:rPr>
        <w:t xml:space="preserve"> </w:t>
      </w:r>
      <w:r w:rsidRPr="00BD4943">
        <w:rPr>
          <w:color w:val="000000"/>
          <w:sz w:val="30"/>
          <w:szCs w:val="30"/>
          <w:lang w:eastAsia="ru-RU"/>
        </w:rPr>
        <w:t>№ 1. «Повышение энергоэффективности»;</w:t>
      </w:r>
    </w:p>
    <w:p w:rsidR="001115B4" w:rsidRPr="00BD4943" w:rsidRDefault="001115B4" w:rsidP="00DC092D">
      <w:pPr>
        <w:pStyle w:val="20"/>
        <w:shd w:val="clear" w:color="auto" w:fill="auto"/>
        <w:spacing w:line="240" w:lineRule="auto"/>
        <w:ind w:left="2694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№ 2. «Развитие использования местных ТЭР, в том числе возобновляемых источников».</w:t>
      </w:r>
    </w:p>
    <w:p w:rsidR="001115B4" w:rsidRPr="00B50FE9" w:rsidRDefault="001115B4" w:rsidP="00DC092D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Срок </w:t>
      </w:r>
      <w:r>
        <w:rPr>
          <w:color w:val="000000"/>
          <w:sz w:val="30"/>
          <w:szCs w:val="30"/>
          <w:lang w:eastAsia="ru-RU"/>
        </w:rPr>
        <w:t>выполнения</w:t>
      </w:r>
      <w:r w:rsidRPr="00BD4943">
        <w:rPr>
          <w:color w:val="000000"/>
          <w:sz w:val="30"/>
          <w:szCs w:val="30"/>
          <w:lang w:eastAsia="ru-RU"/>
        </w:rPr>
        <w:t>: 2018 год.</w:t>
      </w:r>
    </w:p>
    <w:p w:rsidR="004529E8" w:rsidRPr="004529E8" w:rsidRDefault="004529E8" w:rsidP="00DC092D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>Сведения об ожидаемых результатах мероприяти</w:t>
      </w:r>
      <w:r w:rsidR="0072523D">
        <w:rPr>
          <w:color w:val="000000"/>
          <w:sz w:val="30"/>
          <w:szCs w:val="30"/>
          <w:lang w:eastAsia="ru-RU"/>
        </w:rPr>
        <w:t>я</w:t>
      </w:r>
      <w:r>
        <w:rPr>
          <w:color w:val="000000"/>
          <w:sz w:val="30"/>
          <w:szCs w:val="30"/>
          <w:lang w:eastAsia="ru-RU"/>
        </w:rPr>
        <w:t>:</w:t>
      </w:r>
    </w:p>
    <w:p w:rsidR="00B77D28" w:rsidRPr="001115B4" w:rsidRDefault="0029277E" w:rsidP="00DC092D">
      <w:pPr>
        <w:pStyle w:val="20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>п</w:t>
      </w:r>
      <w:r w:rsidRPr="00BD4943">
        <w:rPr>
          <w:color w:val="000000"/>
          <w:sz w:val="30"/>
          <w:szCs w:val="30"/>
          <w:lang w:eastAsia="ru-RU"/>
        </w:rPr>
        <w:t>овышение энергоэффективности</w:t>
      </w:r>
      <w:r>
        <w:rPr>
          <w:sz w:val="30"/>
          <w:szCs w:val="30"/>
        </w:rPr>
        <w:t xml:space="preserve"> использования </w:t>
      </w:r>
      <w:r w:rsidR="004529E8">
        <w:rPr>
          <w:sz w:val="30"/>
          <w:szCs w:val="30"/>
        </w:rPr>
        <w:t xml:space="preserve">топливно-энергетических ресурсов и (или) </w:t>
      </w:r>
      <w:r w:rsidR="00540979">
        <w:rPr>
          <w:sz w:val="30"/>
          <w:szCs w:val="30"/>
        </w:rPr>
        <w:t xml:space="preserve">увеличение </w:t>
      </w:r>
      <w:r w:rsidRPr="00BD4943">
        <w:rPr>
          <w:color w:val="000000"/>
          <w:sz w:val="30"/>
          <w:szCs w:val="30"/>
          <w:lang w:eastAsia="ru-RU"/>
        </w:rPr>
        <w:t>использования местных ТЭР, в том числе возобновляемых источников</w:t>
      </w:r>
      <w:r w:rsidR="00094EFD">
        <w:rPr>
          <w:color w:val="000000"/>
          <w:sz w:val="30"/>
          <w:szCs w:val="30"/>
          <w:lang w:eastAsia="ru-RU"/>
        </w:rPr>
        <w:t xml:space="preserve"> энергии</w:t>
      </w:r>
      <w:r w:rsidR="00B77D28">
        <w:rPr>
          <w:sz w:val="30"/>
          <w:szCs w:val="30"/>
        </w:rPr>
        <w:t>.</w:t>
      </w:r>
    </w:p>
    <w:p w:rsidR="001115B4" w:rsidRPr="00310F9E" w:rsidRDefault="001115B4" w:rsidP="00DC092D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F55CCD">
        <w:rPr>
          <w:sz w:val="30"/>
          <w:szCs w:val="30"/>
          <w:lang w:eastAsia="ru-RU"/>
        </w:rPr>
        <w:t>Ориентировочный объём</w:t>
      </w:r>
      <w:r w:rsidRPr="00310F9E">
        <w:rPr>
          <w:color w:val="000000"/>
          <w:sz w:val="30"/>
          <w:szCs w:val="30"/>
          <w:lang w:eastAsia="ru-RU"/>
        </w:rPr>
        <w:t xml:space="preserve"> финансовых средств на реализацию мероприятий, финансируемых из средств республиканского бюджета, составляет </w:t>
      </w:r>
      <w:r w:rsidRPr="00310F9E">
        <w:rPr>
          <w:sz w:val="30"/>
          <w:szCs w:val="30"/>
        </w:rPr>
        <w:t>3</w:t>
      </w:r>
      <w:r>
        <w:rPr>
          <w:sz w:val="30"/>
          <w:szCs w:val="30"/>
        </w:rPr>
        <w:t>4</w:t>
      </w:r>
      <w:r w:rsidRPr="00310F9E">
        <w:rPr>
          <w:sz w:val="30"/>
          <w:szCs w:val="30"/>
        </w:rPr>
        <w:t xml:space="preserve">5,0 </w:t>
      </w:r>
      <w:r w:rsidRPr="00310F9E">
        <w:rPr>
          <w:color w:val="000000"/>
          <w:sz w:val="30"/>
          <w:szCs w:val="30"/>
          <w:lang w:eastAsia="ru-RU"/>
        </w:rPr>
        <w:t>тыс. руб</w:t>
      </w:r>
      <w:r w:rsidR="00660150">
        <w:rPr>
          <w:color w:val="000000"/>
          <w:sz w:val="30"/>
          <w:szCs w:val="30"/>
          <w:lang w:eastAsia="ru-RU"/>
        </w:rPr>
        <w:t>лей</w:t>
      </w:r>
      <w:r w:rsidRPr="00310F9E">
        <w:rPr>
          <w:color w:val="000000"/>
          <w:sz w:val="30"/>
          <w:szCs w:val="30"/>
          <w:lang w:eastAsia="ru-RU"/>
        </w:rPr>
        <w:t>, в том числе по следующим исполнителям и направлениям: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4111"/>
      </w:tblGrid>
      <w:tr w:rsidR="001115B4" w:rsidRPr="0058179B" w:rsidTr="00BB700C">
        <w:trPr>
          <w:trHeight w:val="926"/>
        </w:trPr>
        <w:tc>
          <w:tcPr>
            <w:tcW w:w="5778" w:type="dxa"/>
            <w:vAlign w:val="center"/>
          </w:tcPr>
          <w:p w:rsidR="001115B4" w:rsidRPr="0058179B" w:rsidRDefault="001115B4" w:rsidP="007D10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5120B">
              <w:rPr>
                <w:rStyle w:val="27pt"/>
                <w:b w:val="0"/>
                <w:bCs w:val="0"/>
                <w:sz w:val="30"/>
                <w:szCs w:val="30"/>
              </w:rPr>
              <w:t>Исполнител</w:t>
            </w:r>
            <w:r>
              <w:rPr>
                <w:rStyle w:val="27pt"/>
                <w:b w:val="0"/>
                <w:bCs w:val="0"/>
                <w:sz w:val="30"/>
                <w:szCs w:val="30"/>
              </w:rPr>
              <w:t>ь и</w:t>
            </w:r>
            <w:r w:rsidRPr="0005120B">
              <w:rPr>
                <w:rStyle w:val="27pt"/>
                <w:b w:val="0"/>
                <w:bCs w:val="0"/>
                <w:sz w:val="30"/>
                <w:szCs w:val="30"/>
              </w:rPr>
              <w:t xml:space="preserve"> основные направления энергосбережения</w:t>
            </w:r>
          </w:p>
        </w:tc>
        <w:tc>
          <w:tcPr>
            <w:tcW w:w="4111" w:type="dxa"/>
            <w:vAlign w:val="center"/>
          </w:tcPr>
          <w:p w:rsidR="001115B4" w:rsidRPr="0058179B" w:rsidRDefault="001115B4" w:rsidP="007D10A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3F0476">
              <w:rPr>
                <w:rStyle w:val="27pt"/>
                <w:b w:val="0"/>
                <w:bCs w:val="0"/>
                <w:sz w:val="30"/>
                <w:szCs w:val="30"/>
              </w:rPr>
              <w:t>Средства республиканского бюджета на финансирование го</w:t>
            </w:r>
            <w:r>
              <w:rPr>
                <w:rStyle w:val="27pt"/>
                <w:b w:val="0"/>
                <w:bCs w:val="0"/>
                <w:sz w:val="30"/>
                <w:szCs w:val="30"/>
              </w:rPr>
              <w:t>сп</w:t>
            </w:r>
            <w:r w:rsidRPr="003F0476">
              <w:rPr>
                <w:rStyle w:val="27pt"/>
                <w:b w:val="0"/>
                <w:bCs w:val="0"/>
                <w:sz w:val="30"/>
                <w:szCs w:val="30"/>
              </w:rPr>
              <w:t>рограммы, тыс</w:t>
            </w:r>
            <w:r>
              <w:rPr>
                <w:rStyle w:val="27pt"/>
                <w:b w:val="0"/>
                <w:bCs w:val="0"/>
                <w:sz w:val="30"/>
                <w:szCs w:val="30"/>
              </w:rPr>
              <w:t>.</w:t>
            </w:r>
            <w:r w:rsidRPr="003F0476">
              <w:rPr>
                <w:rStyle w:val="27pt"/>
                <w:b w:val="0"/>
                <w:bCs w:val="0"/>
                <w:sz w:val="30"/>
                <w:szCs w:val="30"/>
              </w:rPr>
              <w:t xml:space="preserve"> руб</w:t>
            </w:r>
            <w:r>
              <w:rPr>
                <w:rStyle w:val="27pt"/>
                <w:b w:val="0"/>
                <w:bCs w:val="0"/>
                <w:sz w:val="30"/>
                <w:szCs w:val="30"/>
              </w:rPr>
              <w:t>лей</w:t>
            </w:r>
          </w:p>
        </w:tc>
      </w:tr>
      <w:tr w:rsidR="001115B4" w:rsidRPr="0058179B" w:rsidTr="00AF37A3">
        <w:tc>
          <w:tcPr>
            <w:tcW w:w="5778" w:type="dxa"/>
          </w:tcPr>
          <w:p w:rsidR="003B04E0" w:rsidRPr="003E3FE3" w:rsidRDefault="001115B4" w:rsidP="00DC09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>Организаци</w:t>
            </w:r>
            <w:r w:rsidR="00ED75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 xml:space="preserve"> социальной сферы коммунального подчинения по следующим приоритетным направлениям:</w:t>
            </w:r>
          </w:p>
          <w:p w:rsidR="00490DF7" w:rsidRPr="003E3FE3" w:rsidRDefault="001115B4" w:rsidP="00DC09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>- замена неэффективного котельного оборудования;</w:t>
            </w:r>
          </w:p>
          <w:p w:rsidR="00490DF7" w:rsidRPr="003E3FE3" w:rsidRDefault="001115B4" w:rsidP="00DC09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>- оптимизация работы систем теплоснабжения с заменой неэффективных теплообменников и внедрения систем регулирования тепловой энергии;</w:t>
            </w:r>
          </w:p>
        </w:tc>
        <w:tc>
          <w:tcPr>
            <w:tcW w:w="4111" w:type="dxa"/>
            <w:vAlign w:val="center"/>
          </w:tcPr>
          <w:p w:rsidR="001115B4" w:rsidRPr="0058179B" w:rsidRDefault="001115B4" w:rsidP="00DC092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179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270</w:t>
            </w:r>
          </w:p>
        </w:tc>
      </w:tr>
      <w:tr w:rsidR="001115B4" w:rsidRPr="0058179B" w:rsidTr="00AF37A3">
        <w:tc>
          <w:tcPr>
            <w:tcW w:w="5778" w:type="dxa"/>
          </w:tcPr>
          <w:p w:rsidR="001115B4" w:rsidRPr="003E3FE3" w:rsidRDefault="001115B4" w:rsidP="00DC092D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>Организаци</w:t>
            </w:r>
            <w:r w:rsidR="00ED759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республиканского подчинения</w:t>
            </w:r>
            <w:r w:rsidR="00ED759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 xml:space="preserve"> внедрени</w:t>
            </w:r>
            <w:r w:rsidR="00ED759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D759C"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3E3FE3">
              <w:rPr>
                <w:rFonts w:ascii="Times New Roman" w:hAnsi="Times New Roman" w:cs="Times New Roman"/>
                <w:sz w:val="30"/>
                <w:szCs w:val="30"/>
              </w:rPr>
              <w:t>нергоэффективных осветительных устройств и секционного разделения освещения</w:t>
            </w:r>
          </w:p>
        </w:tc>
        <w:tc>
          <w:tcPr>
            <w:tcW w:w="4111" w:type="dxa"/>
            <w:vAlign w:val="center"/>
          </w:tcPr>
          <w:p w:rsidR="001115B4" w:rsidRPr="0058179B" w:rsidRDefault="001115B4" w:rsidP="00DC09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8179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</w:t>
            </w:r>
          </w:p>
        </w:tc>
      </w:tr>
      <w:tr w:rsidR="001115B4" w:rsidRPr="0058179B" w:rsidTr="00AF37A3">
        <w:tc>
          <w:tcPr>
            <w:tcW w:w="5778" w:type="dxa"/>
          </w:tcPr>
          <w:p w:rsidR="001115B4" w:rsidRPr="0058179B" w:rsidRDefault="00ED759C" w:rsidP="00DC0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Иные с</w:t>
            </w:r>
            <w:r w:rsidR="001115B4" w:rsidRPr="0058179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убъект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ы</w:t>
            </w:r>
            <w:r w:rsidR="001115B4" w:rsidRPr="0058179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хозяйствования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: выделение финансирования </w:t>
            </w:r>
            <w:r w:rsidR="001115B4" w:rsidRPr="0058179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 возвратной основе для внедрения энергоэффективных мероприятий со сроком окупаемости не более 3 лет</w:t>
            </w:r>
          </w:p>
        </w:tc>
        <w:tc>
          <w:tcPr>
            <w:tcW w:w="4111" w:type="dxa"/>
            <w:vAlign w:val="center"/>
          </w:tcPr>
          <w:p w:rsidR="001115B4" w:rsidRPr="0058179B" w:rsidRDefault="001115B4" w:rsidP="00DC092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F22D93" w:rsidRDefault="00F22D93" w:rsidP="00F22D93">
      <w:pPr>
        <w:pStyle w:val="3"/>
        <w:ind w:left="1070"/>
        <w:jc w:val="left"/>
        <w:rPr>
          <w:b/>
          <w:bCs/>
          <w:sz w:val="30"/>
          <w:szCs w:val="30"/>
        </w:rPr>
      </w:pPr>
    </w:p>
    <w:p w:rsidR="009E52D5" w:rsidRPr="006A6309" w:rsidRDefault="00F22D93" w:rsidP="00DC092D">
      <w:pPr>
        <w:pStyle w:val="3"/>
        <w:ind w:left="107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4. </w:t>
      </w:r>
      <w:r w:rsidR="009E52D5" w:rsidRPr="006A6309">
        <w:rPr>
          <w:b/>
          <w:bCs/>
          <w:sz w:val="30"/>
          <w:szCs w:val="30"/>
        </w:rPr>
        <w:t>Перечень требований, предъявляемых</w:t>
      </w:r>
      <w:r w:rsidR="00057FDD">
        <w:rPr>
          <w:b/>
          <w:bCs/>
          <w:sz w:val="30"/>
          <w:szCs w:val="30"/>
        </w:rPr>
        <w:br/>
      </w:r>
      <w:r w:rsidR="009E52D5" w:rsidRPr="006A6309">
        <w:rPr>
          <w:b/>
          <w:bCs/>
          <w:sz w:val="30"/>
          <w:szCs w:val="30"/>
        </w:rPr>
        <w:t>к участникам конкурса</w:t>
      </w:r>
    </w:p>
    <w:p w:rsidR="009E52D5" w:rsidRPr="006A6309" w:rsidRDefault="007E302C" w:rsidP="00DC092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4.1</w:t>
      </w:r>
      <w:r w:rsidR="00273F15">
        <w:rPr>
          <w:color w:val="000000"/>
          <w:sz w:val="30"/>
          <w:szCs w:val="30"/>
          <w:lang w:eastAsia="ru-RU"/>
        </w:rPr>
        <w:t xml:space="preserve"> </w:t>
      </w:r>
      <w:r w:rsidR="009E52D5" w:rsidRPr="006A6309">
        <w:rPr>
          <w:color w:val="000000"/>
          <w:sz w:val="30"/>
          <w:szCs w:val="30"/>
          <w:lang w:eastAsia="ru-RU"/>
        </w:rPr>
        <w:t>Участник конкурса - субъект хозяйствования, не попадающий под критерии, указанные в частях четвертой и пятой пункта 18, части первой пункта 19 и части первой пункта 20 положения о порядке формирования, финансирования, выполнения и оценки эффективности реализации государственных программ, утвержденным Указом Президента Республики Беларусь от 25 июля 2016 г. № 289</w:t>
      </w:r>
      <w:r w:rsidR="009E52D5">
        <w:rPr>
          <w:color w:val="000000"/>
          <w:sz w:val="30"/>
          <w:szCs w:val="30"/>
          <w:lang w:eastAsia="ru-RU"/>
        </w:rPr>
        <w:br/>
      </w:r>
      <w:r w:rsidR="009E52D5" w:rsidRPr="006A6309">
        <w:rPr>
          <w:color w:val="000000"/>
          <w:sz w:val="30"/>
          <w:szCs w:val="30"/>
          <w:lang w:eastAsia="ru-RU"/>
        </w:rPr>
        <w:t>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 Беларусь, 28.07.2016, 1/16563).</w:t>
      </w:r>
    </w:p>
    <w:p w:rsidR="009E52D5" w:rsidRPr="006A6309" w:rsidRDefault="007E302C" w:rsidP="00DC092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>4</w:t>
      </w:r>
      <w:r w:rsidR="009E52D5" w:rsidRPr="006A6309">
        <w:rPr>
          <w:color w:val="000000"/>
          <w:sz w:val="30"/>
          <w:szCs w:val="30"/>
          <w:lang w:eastAsia="ru-RU"/>
        </w:rPr>
        <w:t>.2. К участию в конкурсе не допускаются субъекты хозяйствования, если:</w:t>
      </w:r>
    </w:p>
    <w:p w:rsidR="009E52D5" w:rsidRPr="006A6309" w:rsidRDefault="009E52D5" w:rsidP="00DC092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на их имущество наложен арест;</w:t>
      </w:r>
    </w:p>
    <w:p w:rsidR="009E52D5" w:rsidRPr="006A6309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E52D5" w:rsidRPr="006A6309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9E52D5" w:rsidRPr="006A6309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они включены в соответствии с Указом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C21F82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6A6309">
        <w:rPr>
          <w:color w:val="000000"/>
          <w:sz w:val="30"/>
          <w:szCs w:val="30"/>
          <w:lang w:eastAsia="ru-RU"/>
        </w:rPr>
        <w:t>они предоставили недостоверную информацию о себе</w:t>
      </w:r>
      <w:r w:rsidR="00573FC4">
        <w:rPr>
          <w:color w:val="000000"/>
          <w:sz w:val="30"/>
          <w:szCs w:val="30"/>
          <w:lang w:eastAsia="ru-RU"/>
        </w:rPr>
        <w:t>;</w:t>
      </w:r>
    </w:p>
    <w:p w:rsidR="009E52D5" w:rsidRPr="006A6309" w:rsidRDefault="00C21F82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 xml:space="preserve">они представили не полный пакет документов в соответствии с подпунктом </w:t>
      </w:r>
      <w:r w:rsidR="00573FC4">
        <w:rPr>
          <w:color w:val="000000"/>
          <w:sz w:val="30"/>
          <w:szCs w:val="30"/>
          <w:lang w:eastAsia="ru-RU"/>
        </w:rPr>
        <w:t>6.5 извещения</w:t>
      </w:r>
      <w:r w:rsidR="009E52D5" w:rsidRPr="006A6309">
        <w:rPr>
          <w:color w:val="000000"/>
          <w:sz w:val="30"/>
          <w:szCs w:val="30"/>
          <w:lang w:eastAsia="ru-RU"/>
        </w:rPr>
        <w:t>.</w:t>
      </w:r>
    </w:p>
    <w:p w:rsidR="009E52D5" w:rsidRDefault="009E52D5" w:rsidP="005D7618">
      <w:pPr>
        <w:pStyle w:val="3"/>
        <w:tabs>
          <w:tab w:val="left" w:pos="0"/>
        </w:tabs>
        <w:ind w:firstLine="567"/>
        <w:rPr>
          <w:b/>
          <w:bCs/>
          <w:color w:val="000000"/>
          <w:sz w:val="30"/>
          <w:szCs w:val="30"/>
        </w:rPr>
      </w:pPr>
    </w:p>
    <w:p w:rsidR="009E52D5" w:rsidRPr="00BD4943" w:rsidRDefault="009E52D5" w:rsidP="006840F4">
      <w:pPr>
        <w:pStyle w:val="32"/>
        <w:numPr>
          <w:ilvl w:val="0"/>
          <w:numId w:val="12"/>
        </w:numPr>
        <w:shd w:val="clear" w:color="auto" w:fill="auto"/>
        <w:tabs>
          <w:tab w:val="left" w:pos="1346"/>
        </w:tabs>
        <w:spacing w:line="240" w:lineRule="auto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Информация о порядке определения победителя конкурса</w:t>
      </w:r>
    </w:p>
    <w:p w:rsidR="009E52D5" w:rsidRDefault="009E52D5" w:rsidP="00935CA8">
      <w:pPr>
        <w:pStyle w:val="20"/>
        <w:shd w:val="clear" w:color="auto" w:fill="auto"/>
        <w:tabs>
          <w:tab w:val="left" w:pos="1031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5.1.</w:t>
      </w:r>
      <w:r w:rsidR="00781D80">
        <w:rPr>
          <w:color w:val="000000"/>
          <w:sz w:val="30"/>
          <w:szCs w:val="30"/>
          <w:lang w:eastAsia="ru-RU"/>
        </w:rPr>
        <w:t xml:space="preserve"> </w:t>
      </w:r>
      <w:r w:rsidR="00A05702">
        <w:rPr>
          <w:color w:val="000000"/>
          <w:sz w:val="30"/>
          <w:szCs w:val="30"/>
          <w:lang w:eastAsia="ru-RU"/>
        </w:rPr>
        <w:t>Победитель конкурса определяется при выполнении о</w:t>
      </w:r>
      <w:r w:rsidRPr="00BD4943">
        <w:rPr>
          <w:color w:val="000000"/>
          <w:sz w:val="30"/>
          <w:szCs w:val="30"/>
          <w:lang w:eastAsia="ru-RU"/>
        </w:rPr>
        <w:t>бязательны</w:t>
      </w:r>
      <w:r w:rsidR="00A05702">
        <w:rPr>
          <w:color w:val="000000"/>
          <w:sz w:val="30"/>
          <w:szCs w:val="30"/>
          <w:lang w:eastAsia="ru-RU"/>
        </w:rPr>
        <w:t>х</w:t>
      </w:r>
      <w:r w:rsidRPr="00BD4943">
        <w:rPr>
          <w:color w:val="000000"/>
          <w:sz w:val="30"/>
          <w:szCs w:val="30"/>
          <w:lang w:eastAsia="ru-RU"/>
        </w:rPr>
        <w:t xml:space="preserve"> требовани</w:t>
      </w:r>
      <w:r w:rsidR="00A05702">
        <w:rPr>
          <w:color w:val="000000"/>
          <w:sz w:val="30"/>
          <w:szCs w:val="30"/>
          <w:lang w:eastAsia="ru-RU"/>
        </w:rPr>
        <w:t>й по следующим критериям</w:t>
      </w:r>
      <w:r w:rsidR="008F414A">
        <w:rPr>
          <w:color w:val="000000"/>
          <w:sz w:val="30"/>
          <w:szCs w:val="30"/>
          <w:lang w:eastAsia="ru-RU"/>
        </w:rPr>
        <w:t xml:space="preserve"> </w:t>
      </w:r>
      <w:r w:rsidR="008F414A" w:rsidRPr="00416C02">
        <w:rPr>
          <w:sz w:val="30"/>
          <w:szCs w:val="30"/>
        </w:rPr>
        <w:t>(идентификаторам оценки)</w:t>
      </w:r>
      <w:r w:rsidRPr="00BD4943">
        <w:rPr>
          <w:color w:val="000000"/>
          <w:sz w:val="30"/>
          <w:szCs w:val="30"/>
          <w:lang w:eastAsia="ru-RU"/>
        </w:rPr>
        <w:t>:</w:t>
      </w:r>
    </w:p>
    <w:p w:rsidR="00392D01" w:rsidRDefault="00392D01" w:rsidP="003C66F9">
      <w:pPr>
        <w:pStyle w:val="20"/>
        <w:shd w:val="clear" w:color="auto" w:fill="auto"/>
        <w:tabs>
          <w:tab w:val="left" w:pos="853"/>
        </w:tabs>
        <w:spacing w:line="240" w:lineRule="auto"/>
        <w:ind w:firstLine="567"/>
        <w:jc w:val="both"/>
        <w:rPr>
          <w:sz w:val="30"/>
          <w:szCs w:val="30"/>
        </w:rPr>
      </w:pPr>
      <w:r w:rsidRPr="00DE2C01">
        <w:rPr>
          <w:sz w:val="30"/>
          <w:szCs w:val="30"/>
        </w:rPr>
        <w:t>условно-годов</w:t>
      </w:r>
      <w:r w:rsidR="00C20F63">
        <w:rPr>
          <w:sz w:val="30"/>
          <w:szCs w:val="30"/>
        </w:rPr>
        <w:t>ая</w:t>
      </w:r>
      <w:r w:rsidRPr="00DE2C01">
        <w:rPr>
          <w:sz w:val="30"/>
          <w:szCs w:val="30"/>
        </w:rPr>
        <w:t xml:space="preserve"> экономи</w:t>
      </w:r>
      <w:r w:rsidR="00C20F63">
        <w:rPr>
          <w:sz w:val="30"/>
          <w:szCs w:val="30"/>
        </w:rPr>
        <w:t>я</w:t>
      </w:r>
      <w:r w:rsidRPr="00DE2C01">
        <w:rPr>
          <w:sz w:val="30"/>
          <w:szCs w:val="30"/>
        </w:rPr>
        <w:t xml:space="preserve"> ТЭР от реализации мероприятия</w:t>
      </w:r>
      <w:r>
        <w:rPr>
          <w:sz w:val="30"/>
          <w:szCs w:val="30"/>
        </w:rPr>
        <w:t xml:space="preserve"> (увеличение использования местных ТЭР)</w:t>
      </w:r>
      <w:r w:rsidRPr="00DE2C01">
        <w:rPr>
          <w:sz w:val="30"/>
          <w:szCs w:val="30"/>
        </w:rPr>
        <w:t>;</w:t>
      </w:r>
    </w:p>
    <w:p w:rsidR="00392D01" w:rsidRPr="00DE2C01" w:rsidRDefault="00392D01" w:rsidP="003C66F9">
      <w:pPr>
        <w:pStyle w:val="20"/>
        <w:shd w:val="clear" w:color="auto" w:fill="auto"/>
        <w:tabs>
          <w:tab w:val="left" w:pos="853"/>
        </w:tabs>
        <w:spacing w:line="240" w:lineRule="auto"/>
        <w:ind w:firstLine="567"/>
        <w:jc w:val="both"/>
        <w:rPr>
          <w:sz w:val="30"/>
          <w:szCs w:val="30"/>
        </w:rPr>
      </w:pPr>
      <w:r w:rsidRPr="00DE2C01">
        <w:rPr>
          <w:sz w:val="30"/>
          <w:szCs w:val="30"/>
        </w:rPr>
        <w:t>срок окупаемости;</w:t>
      </w:r>
    </w:p>
    <w:p w:rsidR="00392D01" w:rsidRPr="00DE2C01" w:rsidRDefault="00392D01" w:rsidP="003C66F9">
      <w:pPr>
        <w:pStyle w:val="20"/>
        <w:shd w:val="clear" w:color="auto" w:fill="auto"/>
        <w:tabs>
          <w:tab w:val="left" w:pos="791"/>
        </w:tabs>
        <w:spacing w:line="240" w:lineRule="auto"/>
        <w:ind w:firstLine="567"/>
        <w:jc w:val="both"/>
        <w:rPr>
          <w:sz w:val="30"/>
          <w:szCs w:val="30"/>
        </w:rPr>
      </w:pPr>
      <w:r w:rsidRPr="00DE2C01">
        <w:rPr>
          <w:sz w:val="30"/>
          <w:szCs w:val="30"/>
        </w:rPr>
        <w:t>соотношени</w:t>
      </w:r>
      <w:r>
        <w:rPr>
          <w:sz w:val="30"/>
          <w:szCs w:val="30"/>
        </w:rPr>
        <w:t>е</w:t>
      </w:r>
      <w:r w:rsidRPr="00DE2C01">
        <w:rPr>
          <w:sz w:val="30"/>
          <w:szCs w:val="30"/>
        </w:rPr>
        <w:t xml:space="preserve"> срока окупаемости мероприятия к сроку службы</w:t>
      </w:r>
      <w:r w:rsidR="00106F42">
        <w:rPr>
          <w:sz w:val="30"/>
          <w:szCs w:val="30"/>
        </w:rPr>
        <w:t xml:space="preserve"> оборудования</w:t>
      </w:r>
      <w:r>
        <w:rPr>
          <w:sz w:val="30"/>
          <w:szCs w:val="30"/>
        </w:rPr>
        <w:t>;</w:t>
      </w:r>
    </w:p>
    <w:p w:rsidR="00392D01" w:rsidRPr="00DE2C01" w:rsidRDefault="00392D01" w:rsidP="003C66F9">
      <w:pPr>
        <w:pStyle w:val="20"/>
        <w:shd w:val="clear" w:color="auto" w:fill="auto"/>
        <w:tabs>
          <w:tab w:val="left" w:pos="858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привлечение  </w:t>
      </w:r>
      <w:r w:rsidRPr="00D12363">
        <w:rPr>
          <w:sz w:val="30"/>
          <w:szCs w:val="30"/>
        </w:rPr>
        <w:t>соф</w:t>
      </w:r>
      <w:r w:rsidRPr="00DE2C01">
        <w:rPr>
          <w:sz w:val="30"/>
          <w:szCs w:val="30"/>
        </w:rPr>
        <w:t>инансирования на реализацию мероприятия</w:t>
      </w:r>
      <w:r>
        <w:rPr>
          <w:sz w:val="30"/>
          <w:szCs w:val="30"/>
        </w:rPr>
        <w:t xml:space="preserve"> из </w:t>
      </w:r>
      <w:r>
        <w:rPr>
          <w:sz w:val="30"/>
          <w:szCs w:val="30"/>
        </w:rPr>
        <w:lastRenderedPageBreak/>
        <w:t>других источников.</w:t>
      </w:r>
    </w:p>
    <w:p w:rsidR="009E52D5" w:rsidRPr="00BD4943" w:rsidRDefault="009E52D5" w:rsidP="00540961">
      <w:pPr>
        <w:pStyle w:val="20"/>
        <w:numPr>
          <w:ilvl w:val="1"/>
          <w:numId w:val="7"/>
        </w:numPr>
        <w:shd w:val="clear" w:color="auto" w:fill="auto"/>
        <w:spacing w:line="240" w:lineRule="auto"/>
        <w:ind w:left="0"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Алгоритм выбора победителя конкурса:</w:t>
      </w:r>
    </w:p>
    <w:p w:rsidR="0004760D" w:rsidRDefault="009E52D5" w:rsidP="0004760D">
      <w:pPr>
        <w:pStyle w:val="20"/>
        <w:shd w:val="clear" w:color="auto" w:fill="auto"/>
        <w:tabs>
          <w:tab w:val="left" w:pos="806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785152" w:rsidRDefault="009E52D5" w:rsidP="0004760D">
      <w:pPr>
        <w:pStyle w:val="20"/>
        <w:shd w:val="clear" w:color="auto" w:fill="auto"/>
        <w:tabs>
          <w:tab w:val="left" w:pos="806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определяется мероприятие заявителя, набравшее наибольшее количество баллов.</w:t>
      </w:r>
      <w:r w:rsidR="0004760D">
        <w:rPr>
          <w:color w:val="000000"/>
          <w:sz w:val="30"/>
          <w:szCs w:val="30"/>
          <w:lang w:eastAsia="ru-RU"/>
        </w:rPr>
        <w:t xml:space="preserve"> </w:t>
      </w:r>
    </w:p>
    <w:p w:rsidR="009E52D5" w:rsidRDefault="009E52D5" w:rsidP="0004760D">
      <w:pPr>
        <w:pStyle w:val="20"/>
        <w:shd w:val="clear" w:color="auto" w:fill="auto"/>
        <w:tabs>
          <w:tab w:val="left" w:pos="806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Мероприятие</w:t>
      </w:r>
      <w:r w:rsidR="0004760D">
        <w:rPr>
          <w:color w:val="000000"/>
          <w:sz w:val="30"/>
          <w:szCs w:val="30"/>
          <w:lang w:eastAsia="ru-RU"/>
        </w:rPr>
        <w:t xml:space="preserve"> </w:t>
      </w:r>
      <w:r w:rsidRPr="00BD4943">
        <w:rPr>
          <w:color w:val="000000"/>
          <w:sz w:val="30"/>
          <w:szCs w:val="30"/>
          <w:lang w:eastAsia="ru-RU"/>
        </w:rPr>
        <w:t>заявителя, набравшее наибольшее количество баллов, становится пр</w:t>
      </w:r>
      <w:r w:rsidR="00F872D0">
        <w:rPr>
          <w:color w:val="000000"/>
          <w:sz w:val="30"/>
          <w:szCs w:val="30"/>
          <w:lang w:eastAsia="ru-RU"/>
        </w:rPr>
        <w:t>етендентом на победу в конкурсе.</w:t>
      </w:r>
    </w:p>
    <w:p w:rsidR="008350B2" w:rsidRPr="000623FB" w:rsidRDefault="008350B2" w:rsidP="0054096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0623FB">
        <w:rPr>
          <w:sz w:val="30"/>
          <w:szCs w:val="30"/>
        </w:rPr>
        <w:t xml:space="preserve">При равном количестве балов победителем признается претендент с наименьшим </w:t>
      </w:r>
      <w:r>
        <w:rPr>
          <w:sz w:val="30"/>
          <w:szCs w:val="30"/>
        </w:rPr>
        <w:t xml:space="preserve">процентом </w:t>
      </w:r>
      <w:r w:rsidRPr="000623FB">
        <w:rPr>
          <w:sz w:val="30"/>
          <w:szCs w:val="30"/>
        </w:rPr>
        <w:t xml:space="preserve">финансированием из республиканского бюджета на финансирование </w:t>
      </w:r>
      <w:r>
        <w:rPr>
          <w:sz w:val="30"/>
          <w:szCs w:val="30"/>
        </w:rPr>
        <w:t>г</w:t>
      </w:r>
      <w:r w:rsidRPr="000623FB">
        <w:rPr>
          <w:sz w:val="30"/>
          <w:szCs w:val="30"/>
        </w:rPr>
        <w:t>оспрограммы в общем объеме финансирования данного мероприятия и (или) наибольш</w:t>
      </w:r>
      <w:r>
        <w:rPr>
          <w:sz w:val="30"/>
          <w:szCs w:val="30"/>
        </w:rPr>
        <w:t>им</w:t>
      </w:r>
      <w:r w:rsidRPr="000623FB">
        <w:rPr>
          <w:sz w:val="30"/>
          <w:szCs w:val="30"/>
        </w:rPr>
        <w:t xml:space="preserve"> значени</w:t>
      </w:r>
      <w:r>
        <w:rPr>
          <w:sz w:val="30"/>
          <w:szCs w:val="30"/>
        </w:rPr>
        <w:t>ем</w:t>
      </w:r>
      <w:r w:rsidRPr="000623FB">
        <w:rPr>
          <w:sz w:val="30"/>
          <w:szCs w:val="30"/>
        </w:rPr>
        <w:t xml:space="preserve">  у</w:t>
      </w:r>
      <w:r w:rsidRPr="000623FB">
        <w:rPr>
          <w:rStyle w:val="27"/>
          <w:sz w:val="30"/>
          <w:szCs w:val="30"/>
        </w:rPr>
        <w:t>словно-годовой экономии ТЭР (увеличени</w:t>
      </w:r>
      <w:r>
        <w:rPr>
          <w:rStyle w:val="27"/>
          <w:sz w:val="30"/>
          <w:szCs w:val="30"/>
        </w:rPr>
        <w:t>ем</w:t>
      </w:r>
      <w:r w:rsidRPr="000623FB">
        <w:rPr>
          <w:rStyle w:val="27"/>
          <w:sz w:val="30"/>
          <w:szCs w:val="30"/>
        </w:rPr>
        <w:t xml:space="preserve"> использования местных ТЭР) от реализации мероприятия</w:t>
      </w:r>
      <w:r w:rsidRPr="000623FB">
        <w:rPr>
          <w:sz w:val="30"/>
          <w:szCs w:val="30"/>
        </w:rPr>
        <w:t>.</w:t>
      </w:r>
    </w:p>
    <w:p w:rsidR="009E52D5" w:rsidRPr="00BD4943" w:rsidRDefault="009E52D5" w:rsidP="003C790D">
      <w:pPr>
        <w:pStyle w:val="20"/>
        <w:shd w:val="clear" w:color="auto" w:fill="auto"/>
        <w:spacing w:line="240" w:lineRule="auto"/>
        <w:jc w:val="both"/>
        <w:rPr>
          <w:sz w:val="30"/>
          <w:szCs w:val="30"/>
        </w:rPr>
      </w:pPr>
    </w:p>
    <w:p w:rsidR="009E52D5" w:rsidRPr="00D11D8E" w:rsidRDefault="009E52D5" w:rsidP="00DC092D">
      <w:pPr>
        <w:pStyle w:val="32"/>
        <w:numPr>
          <w:ilvl w:val="0"/>
          <w:numId w:val="12"/>
        </w:numPr>
        <w:shd w:val="clear" w:color="auto" w:fill="auto"/>
        <w:tabs>
          <w:tab w:val="left" w:pos="1474"/>
        </w:tabs>
        <w:spacing w:line="240" w:lineRule="auto"/>
        <w:jc w:val="center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Сведения о порядке оформления </w:t>
      </w:r>
      <w:r>
        <w:rPr>
          <w:color w:val="000000"/>
          <w:sz w:val="30"/>
          <w:szCs w:val="30"/>
          <w:lang w:eastAsia="ru-RU"/>
        </w:rPr>
        <w:t xml:space="preserve">заявки для </w:t>
      </w:r>
      <w:r w:rsidRPr="00BD4943">
        <w:rPr>
          <w:color w:val="000000"/>
          <w:sz w:val="30"/>
          <w:szCs w:val="30"/>
          <w:lang w:eastAsia="ru-RU"/>
        </w:rPr>
        <w:t xml:space="preserve">участия </w:t>
      </w:r>
      <w:proofErr w:type="gramStart"/>
      <w:r w:rsidRPr="00BD4943">
        <w:rPr>
          <w:color w:val="000000"/>
          <w:sz w:val="30"/>
          <w:szCs w:val="30"/>
          <w:lang w:eastAsia="ru-RU"/>
        </w:rPr>
        <w:t>в</w:t>
      </w:r>
      <w:proofErr w:type="gramEnd"/>
    </w:p>
    <w:p w:rsidR="009E52D5" w:rsidRPr="00BA4AB6" w:rsidRDefault="009E52D5" w:rsidP="00DC092D">
      <w:pPr>
        <w:pStyle w:val="32"/>
        <w:shd w:val="clear" w:color="auto" w:fill="auto"/>
        <w:tabs>
          <w:tab w:val="left" w:pos="1474"/>
        </w:tabs>
        <w:spacing w:line="240" w:lineRule="auto"/>
        <w:ind w:firstLine="0"/>
        <w:jc w:val="center"/>
        <w:rPr>
          <w:sz w:val="30"/>
          <w:szCs w:val="30"/>
        </w:rPr>
      </w:pPr>
      <w:proofErr w:type="gramStart"/>
      <w:r w:rsidRPr="00BD4943">
        <w:rPr>
          <w:color w:val="000000"/>
          <w:sz w:val="30"/>
          <w:szCs w:val="30"/>
          <w:lang w:eastAsia="ru-RU"/>
        </w:rPr>
        <w:t>конкурсе</w:t>
      </w:r>
      <w:proofErr w:type="gramEnd"/>
      <w:r w:rsidRPr="00BD4943">
        <w:rPr>
          <w:color w:val="000000"/>
          <w:sz w:val="30"/>
          <w:szCs w:val="30"/>
          <w:lang w:eastAsia="ru-RU"/>
        </w:rPr>
        <w:t xml:space="preserve"> и информирования </w:t>
      </w:r>
      <w:r>
        <w:rPr>
          <w:color w:val="000000"/>
          <w:sz w:val="30"/>
          <w:szCs w:val="30"/>
          <w:lang w:eastAsia="ru-RU"/>
        </w:rPr>
        <w:t xml:space="preserve">заявителя </w:t>
      </w:r>
      <w:r w:rsidRPr="00BD4943">
        <w:rPr>
          <w:color w:val="000000"/>
          <w:sz w:val="30"/>
          <w:szCs w:val="30"/>
          <w:lang w:eastAsia="ru-RU"/>
        </w:rPr>
        <w:t>о его результатах</w:t>
      </w:r>
    </w:p>
    <w:p w:rsidR="009E52D5" w:rsidRPr="00BD4943" w:rsidRDefault="009E52D5" w:rsidP="00CF056A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</w:t>
      </w:r>
      <w:r w:rsidR="007B0167">
        <w:rPr>
          <w:color w:val="000000"/>
          <w:sz w:val="30"/>
          <w:szCs w:val="30"/>
          <w:lang w:eastAsia="ru-RU"/>
        </w:rPr>
        <w:t>г</w:t>
      </w:r>
      <w:r w:rsidRPr="00BD4943">
        <w:rPr>
          <w:color w:val="000000"/>
          <w:sz w:val="30"/>
          <w:szCs w:val="30"/>
          <w:lang w:eastAsia="ru-RU"/>
        </w:rPr>
        <w:t>осударственной программы входят подпрограммы) и мероприятия.</w:t>
      </w:r>
    </w:p>
    <w:p w:rsidR="009E52D5" w:rsidRPr="00BD4943" w:rsidRDefault="009E52D5" w:rsidP="00CF056A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Конкурсное предложение направляется организатору конкурса курьером или по почте.</w:t>
      </w:r>
    </w:p>
    <w:p w:rsidR="009E52D5" w:rsidRPr="00463693" w:rsidRDefault="009E52D5" w:rsidP="00CF056A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:rsidR="009E52D5" w:rsidRPr="00BD4943" w:rsidRDefault="009E52D5" w:rsidP="00CF056A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 xml:space="preserve">6.4. </w:t>
      </w:r>
      <w:r w:rsidRPr="00BD4943">
        <w:rPr>
          <w:color w:val="000000"/>
          <w:sz w:val="30"/>
          <w:szCs w:val="30"/>
          <w:lang w:eastAsia="ru-RU"/>
        </w:rPr>
        <w:t>Прием конкурсных предложений:</w:t>
      </w:r>
    </w:p>
    <w:p w:rsidR="009E52D5" w:rsidRPr="00BD4943" w:rsidRDefault="009E52D5" w:rsidP="00CF056A">
      <w:pPr>
        <w:pStyle w:val="20"/>
        <w:shd w:val="clear" w:color="auto" w:fill="auto"/>
        <w:tabs>
          <w:tab w:val="left" w:pos="0"/>
          <w:tab w:val="left" w:pos="769"/>
        </w:tabs>
        <w:spacing w:line="240" w:lineRule="auto"/>
        <w:ind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место приема: </w:t>
      </w:r>
      <w:r w:rsidRPr="00C76700">
        <w:rPr>
          <w:sz w:val="30"/>
          <w:szCs w:val="30"/>
          <w:lang w:eastAsia="ru-RU"/>
        </w:rPr>
        <w:t xml:space="preserve">Минское </w:t>
      </w:r>
      <w:r w:rsidR="00C76700">
        <w:rPr>
          <w:sz w:val="30"/>
          <w:szCs w:val="30"/>
          <w:lang w:eastAsia="ru-RU"/>
        </w:rPr>
        <w:t>областное</w:t>
      </w:r>
      <w:r w:rsidRPr="00C76700">
        <w:rPr>
          <w:sz w:val="30"/>
          <w:szCs w:val="30"/>
          <w:lang w:eastAsia="ru-RU"/>
        </w:rPr>
        <w:t xml:space="preserve"> управление по надзору за</w:t>
      </w:r>
      <w:r w:rsidRPr="00BD4943">
        <w:rPr>
          <w:color w:val="000000"/>
          <w:sz w:val="30"/>
          <w:szCs w:val="30"/>
          <w:lang w:eastAsia="ru-RU"/>
        </w:rPr>
        <w:t xml:space="preserve"> рациональным использованием топливно-энергетических ресурсов;</w:t>
      </w:r>
    </w:p>
    <w:p w:rsidR="009E52D5" w:rsidRDefault="009E52D5" w:rsidP="00CF056A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463693">
        <w:rPr>
          <w:color w:val="000000"/>
          <w:sz w:val="30"/>
          <w:szCs w:val="30"/>
          <w:lang w:eastAsia="ru-RU"/>
        </w:rPr>
        <w:t>время приема: рабочие дни с 8</w:t>
      </w:r>
      <w:r w:rsidRPr="00463693">
        <w:rPr>
          <w:color w:val="000000"/>
          <w:sz w:val="30"/>
          <w:szCs w:val="30"/>
          <w:vertAlign w:val="superscript"/>
          <w:lang w:eastAsia="ru-RU"/>
        </w:rPr>
        <w:t>30</w:t>
      </w:r>
      <w:r w:rsidRPr="00463693">
        <w:rPr>
          <w:color w:val="000000"/>
          <w:sz w:val="30"/>
          <w:szCs w:val="30"/>
          <w:lang w:eastAsia="ru-RU"/>
        </w:rPr>
        <w:t xml:space="preserve"> до </w:t>
      </w:r>
      <w:r w:rsidR="003947A1" w:rsidRPr="00463693">
        <w:rPr>
          <w:color w:val="000000"/>
          <w:sz w:val="30"/>
          <w:szCs w:val="30"/>
          <w:lang w:eastAsia="ru-RU"/>
        </w:rPr>
        <w:t>13</w:t>
      </w:r>
      <w:r w:rsidR="003947A1" w:rsidRPr="00463693">
        <w:rPr>
          <w:color w:val="000000"/>
          <w:sz w:val="30"/>
          <w:szCs w:val="30"/>
          <w:vertAlign w:val="superscript"/>
          <w:lang w:eastAsia="ru-RU"/>
        </w:rPr>
        <w:t>00</w:t>
      </w:r>
      <w:r w:rsidRPr="00463693">
        <w:rPr>
          <w:color w:val="000000"/>
          <w:sz w:val="30"/>
          <w:szCs w:val="30"/>
          <w:lang w:eastAsia="ru-RU"/>
        </w:rPr>
        <w:t xml:space="preserve"> </w:t>
      </w:r>
      <w:r w:rsidR="003947A1">
        <w:rPr>
          <w:color w:val="000000"/>
          <w:sz w:val="30"/>
          <w:szCs w:val="30"/>
          <w:lang w:eastAsia="ru-RU"/>
        </w:rPr>
        <w:t xml:space="preserve">и </w:t>
      </w:r>
      <w:r w:rsidRPr="00463693">
        <w:rPr>
          <w:color w:val="000000"/>
          <w:sz w:val="30"/>
          <w:szCs w:val="30"/>
          <w:lang w:eastAsia="ru-RU"/>
        </w:rPr>
        <w:t>с 14</w:t>
      </w:r>
      <w:r w:rsidRPr="00463693">
        <w:rPr>
          <w:color w:val="000000"/>
          <w:sz w:val="30"/>
          <w:szCs w:val="30"/>
          <w:vertAlign w:val="superscript"/>
          <w:lang w:eastAsia="ru-RU"/>
        </w:rPr>
        <w:t>00</w:t>
      </w:r>
      <w:r w:rsidR="003947A1" w:rsidRPr="003947A1">
        <w:rPr>
          <w:color w:val="000000"/>
          <w:sz w:val="30"/>
          <w:szCs w:val="30"/>
          <w:lang w:eastAsia="ru-RU"/>
        </w:rPr>
        <w:t xml:space="preserve"> </w:t>
      </w:r>
      <w:r w:rsidR="003947A1" w:rsidRPr="00463693">
        <w:rPr>
          <w:color w:val="000000"/>
          <w:sz w:val="30"/>
          <w:szCs w:val="30"/>
          <w:lang w:eastAsia="ru-RU"/>
        </w:rPr>
        <w:t>до</w:t>
      </w:r>
      <w:r w:rsidR="009D07B5">
        <w:rPr>
          <w:color w:val="000000"/>
          <w:sz w:val="30"/>
          <w:szCs w:val="30"/>
          <w:lang w:eastAsia="ru-RU"/>
        </w:rPr>
        <w:t xml:space="preserve"> </w:t>
      </w:r>
      <w:r w:rsidR="003947A1" w:rsidRPr="00463693">
        <w:rPr>
          <w:color w:val="000000"/>
          <w:sz w:val="30"/>
          <w:szCs w:val="30"/>
          <w:lang w:eastAsia="ru-RU"/>
        </w:rPr>
        <w:t>17</w:t>
      </w:r>
      <w:r w:rsidR="003947A1" w:rsidRPr="00463693">
        <w:rPr>
          <w:color w:val="000000"/>
          <w:sz w:val="30"/>
          <w:szCs w:val="30"/>
          <w:vertAlign w:val="superscript"/>
          <w:lang w:eastAsia="ru-RU"/>
        </w:rPr>
        <w:t>00</w:t>
      </w:r>
      <w:r w:rsidRPr="00463693">
        <w:rPr>
          <w:color w:val="000000"/>
          <w:sz w:val="30"/>
          <w:szCs w:val="30"/>
          <w:lang w:eastAsia="ru-RU"/>
        </w:rPr>
        <w:t>;</w:t>
      </w:r>
    </w:p>
    <w:p w:rsidR="009E52D5" w:rsidRPr="00BD4943" w:rsidRDefault="009E52D5" w:rsidP="00CF056A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>почтовый адрес</w:t>
      </w:r>
      <w:r w:rsidR="009D07B5">
        <w:rPr>
          <w:color w:val="000000"/>
          <w:sz w:val="30"/>
          <w:szCs w:val="30"/>
          <w:lang w:eastAsia="ru-RU"/>
        </w:rPr>
        <w:t>:</w:t>
      </w:r>
      <w:r w:rsidRPr="00BD4943">
        <w:rPr>
          <w:color w:val="000000"/>
          <w:sz w:val="30"/>
          <w:szCs w:val="30"/>
          <w:lang w:eastAsia="ru-RU"/>
        </w:rPr>
        <w:t xml:space="preserve"> 2200</w:t>
      </w:r>
      <w:r>
        <w:rPr>
          <w:color w:val="000000"/>
          <w:sz w:val="30"/>
          <w:szCs w:val="30"/>
          <w:lang w:eastAsia="ru-RU"/>
        </w:rPr>
        <w:t>30</w:t>
      </w:r>
      <w:r w:rsidRPr="00BD4943">
        <w:rPr>
          <w:color w:val="000000"/>
          <w:sz w:val="30"/>
          <w:szCs w:val="30"/>
          <w:lang w:eastAsia="ru-RU"/>
        </w:rPr>
        <w:t xml:space="preserve">, г. Минск, ул. </w:t>
      </w:r>
      <w:proofErr w:type="gramStart"/>
      <w:r>
        <w:rPr>
          <w:color w:val="000000"/>
          <w:sz w:val="30"/>
          <w:szCs w:val="30"/>
          <w:lang w:eastAsia="ru-RU"/>
        </w:rPr>
        <w:t>Первомайская</w:t>
      </w:r>
      <w:proofErr w:type="gramEnd"/>
      <w:r>
        <w:rPr>
          <w:color w:val="000000"/>
          <w:sz w:val="30"/>
          <w:szCs w:val="30"/>
          <w:lang w:eastAsia="ru-RU"/>
        </w:rPr>
        <w:t>, д.14</w:t>
      </w:r>
      <w:r w:rsidRPr="00BD4943">
        <w:rPr>
          <w:color w:val="000000"/>
          <w:sz w:val="30"/>
          <w:szCs w:val="30"/>
          <w:lang w:eastAsia="ru-RU"/>
        </w:rPr>
        <w:t>;</w:t>
      </w:r>
    </w:p>
    <w:p w:rsidR="009E52D5" w:rsidRDefault="009E52D5" w:rsidP="00CF056A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 xml:space="preserve">конечная дата приема: </w:t>
      </w:r>
      <w:r w:rsidR="00AC4AEA">
        <w:rPr>
          <w:color w:val="000000"/>
          <w:sz w:val="30"/>
          <w:szCs w:val="30"/>
          <w:lang w:eastAsia="ru-RU"/>
        </w:rPr>
        <w:t>27</w:t>
      </w:r>
      <w:r w:rsidRPr="00133B07">
        <w:rPr>
          <w:color w:val="FF0000"/>
          <w:sz w:val="30"/>
          <w:szCs w:val="30"/>
          <w:lang w:eastAsia="ru-RU"/>
        </w:rPr>
        <w:t xml:space="preserve"> </w:t>
      </w:r>
      <w:r w:rsidRPr="00D3024A">
        <w:rPr>
          <w:sz w:val="30"/>
          <w:szCs w:val="30"/>
          <w:lang w:eastAsia="ru-RU"/>
        </w:rPr>
        <w:t xml:space="preserve">марта </w:t>
      </w:r>
      <w:r w:rsidRPr="00BD4943">
        <w:rPr>
          <w:color w:val="000000"/>
          <w:sz w:val="30"/>
          <w:szCs w:val="30"/>
          <w:lang w:eastAsia="ru-RU"/>
        </w:rPr>
        <w:t>2018 года.</w:t>
      </w:r>
    </w:p>
    <w:p w:rsidR="009E52D5" w:rsidRPr="00BD4943" w:rsidRDefault="00943FBE" w:rsidP="00CF056A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ab/>
      </w:r>
      <w:r w:rsidR="009E52D5">
        <w:rPr>
          <w:color w:val="000000"/>
          <w:sz w:val="30"/>
          <w:szCs w:val="30"/>
          <w:lang w:eastAsia="ru-RU"/>
        </w:rPr>
        <w:t xml:space="preserve">6.5. </w:t>
      </w:r>
      <w:r w:rsidR="009E52D5" w:rsidRPr="00BD4943">
        <w:rPr>
          <w:color w:val="000000"/>
          <w:sz w:val="30"/>
          <w:szCs w:val="30"/>
          <w:lang w:eastAsia="ru-RU"/>
        </w:rPr>
        <w:t>Перечень документов, прилагаемых к конкурсному предложению на участие в конкурсе:</w:t>
      </w:r>
    </w:p>
    <w:p w:rsidR="009E52D5" w:rsidRPr="00BD4943" w:rsidRDefault="009E52D5" w:rsidP="00CF056A">
      <w:pPr>
        <w:pStyle w:val="20"/>
        <w:shd w:val="clear" w:color="auto" w:fill="auto"/>
        <w:tabs>
          <w:tab w:val="left" w:pos="0"/>
          <w:tab w:val="left" w:pos="774"/>
        </w:tabs>
        <w:spacing w:line="240" w:lineRule="auto"/>
        <w:ind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заявка на участие в конкурсе по выбору исполнителей мероприятий Государственной программы (форма 1);</w:t>
      </w:r>
    </w:p>
    <w:p w:rsidR="009E52D5" w:rsidRPr="00BD4943" w:rsidRDefault="009E52D5" w:rsidP="00CF056A">
      <w:pPr>
        <w:pStyle w:val="20"/>
        <w:shd w:val="clear" w:color="auto" w:fill="auto"/>
        <w:tabs>
          <w:tab w:val="left" w:pos="0"/>
          <w:tab w:val="left" w:pos="778"/>
        </w:tabs>
        <w:spacing w:line="240" w:lineRule="auto"/>
        <w:ind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письменное согласие с условиями конкурса и отсутстви</w:t>
      </w:r>
      <w:r>
        <w:rPr>
          <w:color w:val="000000"/>
          <w:sz w:val="30"/>
          <w:szCs w:val="30"/>
          <w:lang w:eastAsia="ru-RU"/>
        </w:rPr>
        <w:t>е</w:t>
      </w:r>
      <w:r w:rsidRPr="00BD4943">
        <w:rPr>
          <w:color w:val="000000"/>
          <w:sz w:val="30"/>
          <w:szCs w:val="30"/>
          <w:lang w:eastAsia="ru-RU"/>
        </w:rPr>
        <w:t xml:space="preserve"> обстоятельств (форма 2);</w:t>
      </w:r>
    </w:p>
    <w:p w:rsidR="009E52D5" w:rsidRPr="00BD4943" w:rsidRDefault="009E52D5" w:rsidP="00CF056A">
      <w:pPr>
        <w:pStyle w:val="20"/>
        <w:shd w:val="clear" w:color="auto" w:fill="auto"/>
        <w:tabs>
          <w:tab w:val="left" w:pos="0"/>
          <w:tab w:val="left" w:pos="826"/>
        </w:tabs>
        <w:spacing w:line="240" w:lineRule="auto"/>
        <w:ind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перечень мероприятий, предлагаемых для финансирования за счет средств республиканского бюджета на финансирование госпрограмм</w:t>
      </w:r>
      <w:r w:rsidR="00C535AD">
        <w:rPr>
          <w:color w:val="000000"/>
          <w:sz w:val="30"/>
          <w:szCs w:val="30"/>
          <w:lang w:eastAsia="ru-RU"/>
        </w:rPr>
        <w:t>ы</w:t>
      </w:r>
      <w:r w:rsidRPr="00BD4943">
        <w:rPr>
          <w:color w:val="000000"/>
          <w:sz w:val="30"/>
          <w:szCs w:val="30"/>
          <w:lang w:eastAsia="ru-RU"/>
        </w:rPr>
        <w:t xml:space="preserve"> (форма 3);</w:t>
      </w:r>
    </w:p>
    <w:p w:rsidR="004A696C" w:rsidRDefault="009E52D5" w:rsidP="00CF056A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lastRenderedPageBreak/>
        <w:t>технико-экономическое обоснование (форма 4)</w:t>
      </w:r>
      <w:r w:rsidR="00EA6ABD">
        <w:rPr>
          <w:color w:val="000000"/>
          <w:sz w:val="30"/>
          <w:szCs w:val="30"/>
          <w:lang w:eastAsia="ru-RU"/>
        </w:rPr>
        <w:t xml:space="preserve">, </w:t>
      </w:r>
    </w:p>
    <w:p w:rsidR="009E52D5" w:rsidRPr="00743BF1" w:rsidRDefault="009E52D5" w:rsidP="00CF056A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график выполнения работ</w:t>
      </w:r>
      <w:r w:rsidRPr="00743BF1">
        <w:rPr>
          <w:sz w:val="30"/>
          <w:szCs w:val="30"/>
          <w:lang w:eastAsia="ru-RU"/>
        </w:rPr>
        <w:t>.</w:t>
      </w:r>
    </w:p>
    <w:p w:rsidR="009E52D5" w:rsidRPr="00BD4943" w:rsidRDefault="009E52D5" w:rsidP="00CF056A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Порядок и срок информирования участников конкурса о его результатах:</w:t>
      </w:r>
    </w:p>
    <w:p w:rsidR="009E52D5" w:rsidRPr="007D5888" w:rsidRDefault="009E52D5" w:rsidP="00CF056A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информация о победителях конкурса (исполнителя мероприяти</w:t>
      </w:r>
      <w:r>
        <w:rPr>
          <w:color w:val="000000"/>
          <w:sz w:val="30"/>
          <w:szCs w:val="30"/>
          <w:lang w:eastAsia="ru-RU"/>
        </w:rPr>
        <w:t>я</w:t>
      </w:r>
      <w:r w:rsidRPr="00BD4943">
        <w:rPr>
          <w:color w:val="000000"/>
          <w:sz w:val="30"/>
          <w:szCs w:val="30"/>
          <w:lang w:eastAsia="ru-RU"/>
        </w:rPr>
        <w:t xml:space="preserve">) размещается на официальном сайте Департамента по энергоэффективности Государственного комитета по стандартизации Республики Беларусь </w:t>
      </w:r>
      <w:r w:rsidRPr="00BD4943">
        <w:rPr>
          <w:color w:val="000000"/>
          <w:sz w:val="30"/>
          <w:szCs w:val="30"/>
        </w:rPr>
        <w:t>(</w:t>
      </w:r>
      <w:hyperlink r:id="rId10" w:history="1">
        <w:r w:rsidRPr="00BD4943">
          <w:rPr>
            <w:rStyle w:val="a4"/>
            <w:sz w:val="30"/>
            <w:szCs w:val="30"/>
          </w:rPr>
          <w:t>http://www.energoeffekt.gov.by</w:t>
        </w:r>
      </w:hyperlink>
      <w:r>
        <w:rPr>
          <w:color w:val="000000"/>
          <w:sz w:val="30"/>
          <w:szCs w:val="30"/>
        </w:rPr>
        <w:t>),</w:t>
      </w:r>
      <w:r w:rsidRPr="00BD4943">
        <w:rPr>
          <w:color w:val="000000"/>
          <w:sz w:val="30"/>
          <w:szCs w:val="30"/>
        </w:rPr>
        <w:t xml:space="preserve"> </w:t>
      </w:r>
      <w:r w:rsidRPr="00BD4943">
        <w:rPr>
          <w:color w:val="000000"/>
          <w:sz w:val="30"/>
          <w:szCs w:val="30"/>
          <w:lang w:eastAsia="ru-RU"/>
        </w:rPr>
        <w:t>в срок не позднее пяти рабочих дней после даты заседания комиссии, на котором</w:t>
      </w:r>
      <w:r>
        <w:rPr>
          <w:color w:val="000000"/>
          <w:sz w:val="30"/>
          <w:szCs w:val="30"/>
          <w:lang w:eastAsia="ru-RU"/>
        </w:rPr>
        <w:t xml:space="preserve"> п</w:t>
      </w:r>
      <w:r w:rsidRPr="00BD4943">
        <w:rPr>
          <w:color w:val="000000"/>
          <w:sz w:val="30"/>
          <w:szCs w:val="30"/>
          <w:lang w:eastAsia="ru-RU"/>
        </w:rPr>
        <w:t>ринят</w:t>
      </w:r>
      <w:r>
        <w:rPr>
          <w:color w:val="000000"/>
          <w:sz w:val="30"/>
          <w:szCs w:val="30"/>
          <w:lang w:eastAsia="ru-RU"/>
        </w:rPr>
        <w:t xml:space="preserve">о </w:t>
      </w:r>
      <w:r w:rsidRPr="00BD4943">
        <w:rPr>
          <w:color w:val="000000"/>
          <w:sz w:val="30"/>
          <w:szCs w:val="30"/>
          <w:lang w:eastAsia="ru-RU"/>
        </w:rPr>
        <w:t>решение</w:t>
      </w:r>
      <w:r w:rsidR="00B31B00">
        <w:rPr>
          <w:color w:val="000000"/>
          <w:sz w:val="30"/>
          <w:szCs w:val="30"/>
          <w:lang w:eastAsia="ru-RU"/>
        </w:rPr>
        <w:t xml:space="preserve"> </w:t>
      </w:r>
      <w:r w:rsidR="00B31B00" w:rsidRPr="007D5888">
        <w:rPr>
          <w:sz w:val="30"/>
          <w:szCs w:val="30"/>
          <w:lang w:eastAsia="ru-RU"/>
        </w:rPr>
        <w:t>по определению победителя</w:t>
      </w:r>
      <w:r w:rsidRPr="007D5888">
        <w:rPr>
          <w:sz w:val="30"/>
          <w:szCs w:val="30"/>
          <w:lang w:eastAsia="ru-RU"/>
        </w:rPr>
        <w:t>.</w:t>
      </w:r>
    </w:p>
    <w:p w:rsidR="00EC6D16" w:rsidRPr="007D5888" w:rsidRDefault="00EC6D16" w:rsidP="00CF056A">
      <w:pPr>
        <w:tabs>
          <w:tab w:val="left" w:pos="0"/>
        </w:tabs>
        <w:spacing w:after="0" w:line="240" w:lineRule="auto"/>
        <w:ind w:firstLine="567"/>
        <w:jc w:val="both"/>
        <w:rPr>
          <w:sz w:val="30"/>
          <w:szCs w:val="30"/>
          <w:lang w:eastAsia="ru-RU"/>
        </w:rPr>
      </w:pPr>
      <w:r w:rsidRPr="00572974">
        <w:rPr>
          <w:rFonts w:ascii="Times New Roman" w:hAnsi="Times New Roman" w:cs="Times New Roman"/>
          <w:sz w:val="30"/>
          <w:szCs w:val="30"/>
          <w:lang w:eastAsia="ru-RU"/>
        </w:rPr>
        <w:t>6.7. После объявления результатов конкурса в недельный срок победителю конкурса направляется</w:t>
      </w:r>
      <w:r w:rsidR="00876746" w:rsidRPr="00572974">
        <w:rPr>
          <w:rFonts w:ascii="Times New Roman" w:hAnsi="Times New Roman" w:cs="Times New Roman"/>
          <w:sz w:val="30"/>
          <w:szCs w:val="30"/>
          <w:lang w:eastAsia="ru-RU"/>
        </w:rPr>
        <w:t xml:space="preserve"> проект типового договора</w:t>
      </w:r>
      <w:r w:rsidR="00572974" w:rsidRPr="0057297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572974" w:rsidRPr="00572974">
        <w:rPr>
          <w:rFonts w:ascii="Times New Roman" w:hAnsi="Times New Roman" w:cs="Times New Roman"/>
          <w:sz w:val="30"/>
          <w:szCs w:val="30"/>
        </w:rPr>
        <w:t>на финансирование реализации мероприятия по энергосбережению</w:t>
      </w:r>
      <w:r w:rsidRPr="007D5888">
        <w:rPr>
          <w:sz w:val="30"/>
          <w:szCs w:val="30"/>
          <w:lang w:eastAsia="ru-RU"/>
        </w:rPr>
        <w:t>.</w:t>
      </w:r>
    </w:p>
    <w:p w:rsidR="00992C86" w:rsidRPr="007D5888" w:rsidRDefault="00F65CA8" w:rsidP="00CF0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5888">
        <w:rPr>
          <w:rFonts w:ascii="Times New Roman" w:hAnsi="Times New Roman" w:cs="Times New Roman"/>
          <w:sz w:val="30"/>
          <w:szCs w:val="30"/>
          <w:lang w:eastAsia="ru-RU"/>
        </w:rPr>
        <w:t>6.7.1</w:t>
      </w:r>
      <w:r w:rsidR="00C4310E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Pr="007D588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C97B2D" w:rsidRPr="007D5888">
        <w:rPr>
          <w:rFonts w:ascii="Times New Roman" w:hAnsi="Times New Roman" w:cs="Times New Roman"/>
          <w:sz w:val="30"/>
          <w:szCs w:val="30"/>
          <w:lang w:eastAsia="ru-RU"/>
        </w:rPr>
        <w:t>Д</w:t>
      </w:r>
      <w:r w:rsidRPr="007D5888">
        <w:rPr>
          <w:rFonts w:ascii="Times New Roman" w:hAnsi="Times New Roman" w:cs="Times New Roman"/>
          <w:sz w:val="30"/>
          <w:szCs w:val="30"/>
        </w:rPr>
        <w:t>оговор заключ</w:t>
      </w:r>
      <w:r w:rsidR="00C97B2D" w:rsidRPr="007D5888">
        <w:rPr>
          <w:rFonts w:ascii="Times New Roman" w:hAnsi="Times New Roman" w:cs="Times New Roman"/>
          <w:sz w:val="30"/>
          <w:szCs w:val="30"/>
        </w:rPr>
        <w:t>ается</w:t>
      </w:r>
      <w:r w:rsidRPr="007D5888">
        <w:rPr>
          <w:rFonts w:ascii="Times New Roman" w:hAnsi="Times New Roman" w:cs="Times New Roman"/>
          <w:sz w:val="30"/>
          <w:szCs w:val="30"/>
        </w:rPr>
        <w:t xml:space="preserve"> в соответствие пунктом 18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 июля 2016 г. № 289.</w:t>
      </w:r>
    </w:p>
    <w:p w:rsidR="00943FBE" w:rsidRPr="007D5888" w:rsidRDefault="00943FBE" w:rsidP="00CF0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5888">
        <w:rPr>
          <w:rFonts w:ascii="Times New Roman" w:hAnsi="Times New Roman" w:cs="Times New Roman"/>
          <w:sz w:val="30"/>
          <w:szCs w:val="30"/>
        </w:rPr>
        <w:t>6.7.2</w:t>
      </w:r>
      <w:r w:rsidR="00C4310E">
        <w:rPr>
          <w:rFonts w:ascii="Times New Roman" w:hAnsi="Times New Roman" w:cs="Times New Roman"/>
          <w:sz w:val="30"/>
          <w:szCs w:val="30"/>
        </w:rPr>
        <w:t>.</w:t>
      </w:r>
      <w:r w:rsidRPr="007D5888">
        <w:rPr>
          <w:rFonts w:ascii="Times New Roman" w:hAnsi="Times New Roman" w:cs="Times New Roman"/>
          <w:sz w:val="30"/>
          <w:szCs w:val="30"/>
        </w:rPr>
        <w:t xml:space="preserve"> Исполнитель несет ответственность за нецелевое и неэффективное использование средств республиканского бюджета, выделенных по договору на финансирование мероприятия, а также за </w:t>
      </w:r>
      <w:r w:rsidR="00D62D5E">
        <w:rPr>
          <w:rFonts w:ascii="Times New Roman" w:hAnsi="Times New Roman" w:cs="Times New Roman"/>
          <w:sz w:val="30"/>
          <w:szCs w:val="30"/>
        </w:rPr>
        <w:t xml:space="preserve"> не </w:t>
      </w:r>
      <w:r w:rsidRPr="007D5888">
        <w:rPr>
          <w:rFonts w:ascii="Times New Roman" w:hAnsi="Times New Roman" w:cs="Times New Roman"/>
          <w:sz w:val="30"/>
          <w:szCs w:val="30"/>
        </w:rPr>
        <w:t xml:space="preserve">достижение показателей, предусмотренных в приложении 1 к договору.  </w:t>
      </w:r>
    </w:p>
    <w:p w:rsidR="00943FBE" w:rsidRPr="007D5888" w:rsidRDefault="00943FBE" w:rsidP="00CF0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5888">
        <w:rPr>
          <w:rFonts w:ascii="Times New Roman" w:hAnsi="Times New Roman" w:cs="Times New Roman"/>
          <w:sz w:val="30"/>
          <w:szCs w:val="30"/>
        </w:rPr>
        <w:t xml:space="preserve">6.7.3. За иные нарушения при использовании средств республиканского бюджета </w:t>
      </w:r>
      <w:r w:rsidR="00C4310E">
        <w:rPr>
          <w:rFonts w:ascii="Times New Roman" w:hAnsi="Times New Roman" w:cs="Times New Roman"/>
          <w:sz w:val="30"/>
          <w:szCs w:val="30"/>
        </w:rPr>
        <w:t>и</w:t>
      </w:r>
      <w:r w:rsidRPr="007D5888">
        <w:rPr>
          <w:rFonts w:ascii="Times New Roman" w:hAnsi="Times New Roman" w:cs="Times New Roman"/>
          <w:sz w:val="30"/>
          <w:szCs w:val="30"/>
        </w:rPr>
        <w:t xml:space="preserve">сполнитель несет ответственность в соответствии с бюджетным законодательством. </w:t>
      </w:r>
    </w:p>
    <w:p w:rsidR="00406976" w:rsidRPr="002B258C" w:rsidRDefault="00406976" w:rsidP="00CF056A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2B258C">
        <w:rPr>
          <w:sz w:val="30"/>
          <w:szCs w:val="30"/>
        </w:rPr>
        <w:t xml:space="preserve">6.8. Срок заключения договора в течение </w:t>
      </w:r>
      <w:r w:rsidR="00CA4CFE">
        <w:rPr>
          <w:sz w:val="30"/>
          <w:szCs w:val="30"/>
        </w:rPr>
        <w:t>20</w:t>
      </w:r>
      <w:r w:rsidRPr="002B258C">
        <w:rPr>
          <w:b/>
          <w:sz w:val="30"/>
          <w:szCs w:val="30"/>
        </w:rPr>
        <w:t xml:space="preserve"> </w:t>
      </w:r>
      <w:r w:rsidRPr="002B258C">
        <w:rPr>
          <w:sz w:val="30"/>
          <w:szCs w:val="30"/>
        </w:rPr>
        <w:t xml:space="preserve">дней </w:t>
      </w:r>
      <w:proofErr w:type="gramStart"/>
      <w:r w:rsidR="0063652A">
        <w:rPr>
          <w:sz w:val="30"/>
          <w:szCs w:val="30"/>
        </w:rPr>
        <w:t xml:space="preserve">с </w:t>
      </w:r>
      <w:r w:rsidRPr="002B258C">
        <w:rPr>
          <w:sz w:val="30"/>
          <w:szCs w:val="30"/>
        </w:rPr>
        <w:t xml:space="preserve">даты </w:t>
      </w:r>
      <w:r w:rsidR="00EB09A6">
        <w:rPr>
          <w:color w:val="000000"/>
          <w:sz w:val="30"/>
          <w:szCs w:val="30"/>
          <w:lang w:eastAsia="ru-RU"/>
        </w:rPr>
        <w:t>п</w:t>
      </w:r>
      <w:r w:rsidR="00EB09A6" w:rsidRPr="00BD4943">
        <w:rPr>
          <w:color w:val="000000"/>
          <w:sz w:val="30"/>
          <w:szCs w:val="30"/>
          <w:lang w:eastAsia="ru-RU"/>
        </w:rPr>
        <w:t>ринят</w:t>
      </w:r>
      <w:r w:rsidR="00EB09A6">
        <w:rPr>
          <w:color w:val="000000"/>
          <w:sz w:val="30"/>
          <w:szCs w:val="30"/>
          <w:lang w:eastAsia="ru-RU"/>
        </w:rPr>
        <w:t>ия</w:t>
      </w:r>
      <w:proofErr w:type="gramEnd"/>
      <w:r w:rsidR="00EB09A6">
        <w:rPr>
          <w:color w:val="000000"/>
          <w:sz w:val="30"/>
          <w:szCs w:val="30"/>
          <w:lang w:eastAsia="ru-RU"/>
        </w:rPr>
        <w:t xml:space="preserve"> </w:t>
      </w:r>
      <w:r w:rsidR="00EB09A6" w:rsidRPr="00BD4943">
        <w:rPr>
          <w:color w:val="000000"/>
          <w:sz w:val="30"/>
          <w:szCs w:val="30"/>
          <w:lang w:eastAsia="ru-RU"/>
        </w:rPr>
        <w:t>решени</w:t>
      </w:r>
      <w:r w:rsidR="00EB09A6">
        <w:rPr>
          <w:color w:val="000000"/>
          <w:sz w:val="30"/>
          <w:szCs w:val="30"/>
          <w:lang w:eastAsia="ru-RU"/>
        </w:rPr>
        <w:t xml:space="preserve">я </w:t>
      </w:r>
      <w:r w:rsidR="00EB09A6" w:rsidRPr="007D5888">
        <w:rPr>
          <w:sz w:val="30"/>
          <w:szCs w:val="30"/>
          <w:lang w:eastAsia="ru-RU"/>
        </w:rPr>
        <w:t>по определению победителя.</w:t>
      </w:r>
    </w:p>
    <w:p w:rsidR="00406976" w:rsidRPr="002B258C" w:rsidRDefault="00406976" w:rsidP="00CF0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B258C">
        <w:rPr>
          <w:rFonts w:ascii="Times New Roman" w:hAnsi="Times New Roman" w:cs="Times New Roman"/>
          <w:sz w:val="30"/>
          <w:szCs w:val="30"/>
        </w:rPr>
        <w:t>6.</w:t>
      </w:r>
      <w:r w:rsidR="00F75F45">
        <w:rPr>
          <w:rFonts w:ascii="Times New Roman" w:hAnsi="Times New Roman" w:cs="Times New Roman"/>
          <w:sz w:val="30"/>
          <w:szCs w:val="30"/>
        </w:rPr>
        <w:t>9.</w:t>
      </w:r>
      <w:r w:rsidRPr="002B258C">
        <w:rPr>
          <w:rFonts w:ascii="Times New Roman" w:hAnsi="Times New Roman" w:cs="Times New Roman"/>
          <w:sz w:val="30"/>
          <w:szCs w:val="30"/>
        </w:rPr>
        <w:t xml:space="preserve"> </w:t>
      </w:r>
      <w:r w:rsidR="00C00894">
        <w:rPr>
          <w:rFonts w:ascii="Times New Roman" w:hAnsi="Times New Roman" w:cs="Times New Roman"/>
          <w:sz w:val="30"/>
          <w:szCs w:val="30"/>
        </w:rPr>
        <w:t>Н</w:t>
      </w:r>
      <w:r w:rsidR="00790645" w:rsidRPr="002B258C">
        <w:rPr>
          <w:rFonts w:ascii="Times New Roman" w:hAnsi="Times New Roman" w:cs="Times New Roman"/>
          <w:sz w:val="30"/>
          <w:szCs w:val="30"/>
        </w:rPr>
        <w:t>епредоставлени</w:t>
      </w:r>
      <w:r w:rsidR="00C00894">
        <w:rPr>
          <w:rFonts w:ascii="Times New Roman" w:hAnsi="Times New Roman" w:cs="Times New Roman"/>
          <w:sz w:val="30"/>
          <w:szCs w:val="30"/>
        </w:rPr>
        <w:t>е</w:t>
      </w:r>
      <w:r w:rsidR="00A87C0E">
        <w:rPr>
          <w:rFonts w:ascii="Times New Roman" w:hAnsi="Times New Roman" w:cs="Times New Roman"/>
          <w:sz w:val="30"/>
          <w:szCs w:val="30"/>
        </w:rPr>
        <w:t xml:space="preserve"> </w:t>
      </w:r>
      <w:r w:rsidR="00F04B7F">
        <w:rPr>
          <w:rFonts w:ascii="Times New Roman" w:hAnsi="Times New Roman" w:cs="Times New Roman"/>
          <w:sz w:val="30"/>
          <w:szCs w:val="30"/>
        </w:rPr>
        <w:t xml:space="preserve">подписанного со стороны исполнителя </w:t>
      </w:r>
      <w:r w:rsidR="00A87C0E">
        <w:rPr>
          <w:rFonts w:ascii="Times New Roman" w:hAnsi="Times New Roman" w:cs="Times New Roman"/>
          <w:sz w:val="30"/>
          <w:szCs w:val="30"/>
        </w:rPr>
        <w:t xml:space="preserve">предложенного </w:t>
      </w:r>
      <w:r w:rsidR="003B3B87" w:rsidRPr="002B258C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A87C0E">
        <w:rPr>
          <w:rFonts w:ascii="Times New Roman" w:hAnsi="Times New Roman" w:cs="Times New Roman"/>
          <w:sz w:val="30"/>
          <w:szCs w:val="30"/>
        </w:rPr>
        <w:t xml:space="preserve">на финансирование </w:t>
      </w:r>
      <w:r w:rsidR="00790645" w:rsidRPr="002B258C">
        <w:rPr>
          <w:rFonts w:ascii="Times New Roman" w:hAnsi="Times New Roman" w:cs="Times New Roman"/>
          <w:sz w:val="30"/>
          <w:szCs w:val="30"/>
        </w:rPr>
        <w:t xml:space="preserve">в указанный в пункте 6.8 срок, </w:t>
      </w:r>
      <w:r w:rsidR="003B3B87" w:rsidRPr="002B258C">
        <w:rPr>
          <w:rFonts w:ascii="Times New Roman" w:hAnsi="Times New Roman" w:cs="Times New Roman"/>
          <w:sz w:val="30"/>
          <w:szCs w:val="30"/>
        </w:rPr>
        <w:t xml:space="preserve">признается как отказ </w:t>
      </w:r>
      <w:r w:rsidR="00790645" w:rsidRPr="002B258C">
        <w:rPr>
          <w:rFonts w:ascii="Times New Roman" w:hAnsi="Times New Roman" w:cs="Times New Roman"/>
          <w:sz w:val="30"/>
          <w:szCs w:val="30"/>
        </w:rPr>
        <w:t xml:space="preserve">исполнителя </w:t>
      </w:r>
      <w:r w:rsidR="003B3B87" w:rsidRPr="002B258C">
        <w:rPr>
          <w:rFonts w:ascii="Times New Roman" w:hAnsi="Times New Roman" w:cs="Times New Roman"/>
          <w:sz w:val="30"/>
          <w:szCs w:val="30"/>
        </w:rPr>
        <w:t>от использования средств республиканского бюджета на финансирование госпрограммы</w:t>
      </w:r>
      <w:r w:rsidR="00C00894">
        <w:rPr>
          <w:rFonts w:ascii="Times New Roman" w:hAnsi="Times New Roman" w:cs="Times New Roman"/>
          <w:sz w:val="30"/>
          <w:szCs w:val="30"/>
        </w:rPr>
        <w:t>. Данные финансовые средства подлежат</w:t>
      </w:r>
      <w:r w:rsidR="003B3B87" w:rsidRPr="002B258C">
        <w:rPr>
          <w:rFonts w:ascii="Times New Roman" w:hAnsi="Times New Roman" w:cs="Times New Roman"/>
          <w:sz w:val="30"/>
          <w:szCs w:val="30"/>
        </w:rPr>
        <w:t xml:space="preserve"> перераспределению.</w:t>
      </w:r>
    </w:p>
    <w:p w:rsidR="00C97B2D" w:rsidRPr="00C97B2D" w:rsidRDefault="00C97B2D" w:rsidP="00CF0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F65CA8" w:rsidRDefault="00F65CA8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9E52D5" w:rsidRDefault="009E52D5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9E52D5" w:rsidRDefault="009E52D5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ind w:left="3402"/>
        <w:rPr>
          <w:sz w:val="30"/>
          <w:szCs w:val="30"/>
        </w:rPr>
      </w:pPr>
      <w:r w:rsidRPr="00416C02">
        <w:rPr>
          <w:sz w:val="30"/>
          <w:szCs w:val="30"/>
        </w:rPr>
        <w:lastRenderedPageBreak/>
        <w:t>УТВЕРЖДЕНО</w:t>
      </w:r>
    </w:p>
    <w:p w:rsidR="00E45580" w:rsidRPr="009F401D" w:rsidRDefault="00E45580" w:rsidP="0004760D">
      <w:pPr>
        <w:pStyle w:val="1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B03D18">
        <w:rPr>
          <w:rFonts w:ascii="Times New Roman" w:hAnsi="Times New Roman" w:cs="Times New Roman"/>
          <w:sz w:val="30"/>
          <w:szCs w:val="30"/>
        </w:rPr>
        <w:t>Протоколом от     21.02.2018</w:t>
      </w:r>
      <w:r w:rsidR="000A3171" w:rsidRPr="00B03D18">
        <w:rPr>
          <w:rFonts w:ascii="Times New Roman" w:hAnsi="Times New Roman" w:cs="Times New Roman"/>
          <w:sz w:val="30"/>
          <w:szCs w:val="30"/>
        </w:rPr>
        <w:t xml:space="preserve"> </w:t>
      </w:r>
      <w:r w:rsidRPr="00B03D18">
        <w:rPr>
          <w:rFonts w:ascii="Times New Roman" w:hAnsi="Times New Roman" w:cs="Times New Roman"/>
          <w:sz w:val="30"/>
          <w:szCs w:val="30"/>
        </w:rPr>
        <w:t>№ 2</w:t>
      </w:r>
      <w:r w:rsidRPr="00416C02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z w:val="30"/>
          <w:szCs w:val="30"/>
        </w:rPr>
        <w:t>по организации и проведению конкурсов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z w:val="30"/>
          <w:szCs w:val="30"/>
        </w:rPr>
        <w:t>по выбору исполнителей мероприятий по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z w:val="30"/>
          <w:szCs w:val="30"/>
        </w:rPr>
        <w:t>реализации Государственной    программы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z w:val="30"/>
          <w:szCs w:val="30"/>
        </w:rPr>
        <w:t>«Энергосбережение» на 2016 – 2020 годы,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pacing w:val="-8"/>
          <w:sz w:val="30"/>
          <w:szCs w:val="30"/>
        </w:rPr>
        <w:t>утвержденной постановлением Совета</w:t>
      </w:r>
      <w:r w:rsidR="0004760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pacing w:val="-8"/>
          <w:sz w:val="30"/>
          <w:szCs w:val="30"/>
        </w:rPr>
        <w:t>Министров</w:t>
      </w:r>
      <w:r w:rsidR="009F401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416C02">
        <w:rPr>
          <w:rFonts w:ascii="Times New Roman" w:hAnsi="Times New Roman" w:cs="Times New Roman"/>
          <w:spacing w:val="-8"/>
          <w:sz w:val="30"/>
          <w:szCs w:val="30"/>
        </w:rPr>
        <w:t>Республики Беларусь от 28.03.2016</w:t>
      </w:r>
      <w:r w:rsidR="0004760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9F401D">
        <w:rPr>
          <w:rFonts w:ascii="Times New Roman" w:hAnsi="Times New Roman" w:cs="Times New Roman"/>
          <w:spacing w:val="-8"/>
          <w:sz w:val="30"/>
          <w:szCs w:val="30"/>
        </w:rPr>
        <w:t xml:space="preserve"> № 248</w:t>
      </w:r>
      <w:r w:rsidR="009F401D" w:rsidRPr="009F401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9F401D">
        <w:rPr>
          <w:rFonts w:ascii="Times New Roman" w:hAnsi="Times New Roman" w:cs="Times New Roman"/>
          <w:spacing w:val="-8"/>
          <w:sz w:val="30"/>
          <w:szCs w:val="30"/>
        </w:rPr>
        <w:t xml:space="preserve"> (в редакции от 26.12.2017 №1002)</w:t>
      </w:r>
    </w:p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  <w:bookmarkStart w:id="1" w:name="bookmark5"/>
    </w:p>
    <w:p w:rsidR="009F401D" w:rsidRDefault="00E45580" w:rsidP="00E45580">
      <w:pPr>
        <w:pStyle w:val="11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sz w:val="30"/>
          <w:szCs w:val="30"/>
        </w:rPr>
        <w:t>Критери</w:t>
      </w:r>
      <w:r>
        <w:rPr>
          <w:sz w:val="30"/>
          <w:szCs w:val="30"/>
        </w:rPr>
        <w:t>и</w:t>
      </w:r>
      <w:r w:rsidRPr="00416C02">
        <w:rPr>
          <w:sz w:val="30"/>
          <w:szCs w:val="30"/>
        </w:rPr>
        <w:t xml:space="preserve"> оценки мероприятия и алгоритм выбора</w:t>
      </w:r>
    </w:p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sz w:val="30"/>
          <w:szCs w:val="30"/>
        </w:rPr>
        <w:t xml:space="preserve"> победителей конкурса</w:t>
      </w:r>
      <w:bookmarkEnd w:id="1"/>
    </w:p>
    <w:p w:rsidR="00E45580" w:rsidRPr="00416C02" w:rsidRDefault="00E45580" w:rsidP="00E45580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>Оценка мероприятия производится по бальной системе в соответствии с таблицей 1, по следующим критериям (идентификаторам оценки):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853"/>
        </w:tabs>
        <w:spacing w:line="240" w:lineRule="auto"/>
        <w:ind w:left="709"/>
        <w:rPr>
          <w:sz w:val="30"/>
          <w:szCs w:val="30"/>
        </w:rPr>
      </w:pPr>
      <w:r w:rsidRPr="00416C02">
        <w:rPr>
          <w:sz w:val="30"/>
          <w:szCs w:val="30"/>
        </w:rPr>
        <w:t>- условно-годов</w:t>
      </w:r>
      <w:r>
        <w:rPr>
          <w:sz w:val="30"/>
          <w:szCs w:val="30"/>
        </w:rPr>
        <w:t>ая</w:t>
      </w:r>
      <w:r w:rsidRPr="00416C02">
        <w:rPr>
          <w:sz w:val="30"/>
          <w:szCs w:val="30"/>
        </w:rPr>
        <w:t xml:space="preserve"> экономи</w:t>
      </w:r>
      <w:r>
        <w:rPr>
          <w:sz w:val="30"/>
          <w:szCs w:val="30"/>
        </w:rPr>
        <w:t>я</w:t>
      </w:r>
      <w:r w:rsidRPr="00416C02">
        <w:rPr>
          <w:sz w:val="30"/>
          <w:szCs w:val="30"/>
        </w:rPr>
        <w:t xml:space="preserve"> ТЭР от реализации мероприятия (увеличение использования местных ТЭР);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853"/>
        </w:tabs>
        <w:spacing w:line="240" w:lineRule="auto"/>
        <w:ind w:left="709"/>
        <w:rPr>
          <w:sz w:val="30"/>
          <w:szCs w:val="30"/>
        </w:rPr>
      </w:pPr>
      <w:r w:rsidRPr="00416C02">
        <w:rPr>
          <w:sz w:val="30"/>
          <w:szCs w:val="30"/>
        </w:rPr>
        <w:t>- срок окупаемости;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791"/>
        </w:tabs>
        <w:spacing w:line="240" w:lineRule="auto"/>
        <w:ind w:left="709"/>
        <w:rPr>
          <w:sz w:val="30"/>
          <w:szCs w:val="30"/>
        </w:rPr>
      </w:pPr>
      <w:r w:rsidRPr="00416C02">
        <w:rPr>
          <w:sz w:val="30"/>
          <w:szCs w:val="30"/>
        </w:rPr>
        <w:t>- соотношение срока окупаемости мероприятия к сроку службы</w:t>
      </w:r>
      <w:r>
        <w:rPr>
          <w:sz w:val="30"/>
          <w:szCs w:val="30"/>
        </w:rPr>
        <w:t xml:space="preserve"> оборудования</w:t>
      </w:r>
      <w:r w:rsidRPr="00416C02">
        <w:rPr>
          <w:sz w:val="30"/>
          <w:szCs w:val="30"/>
        </w:rPr>
        <w:t>;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858"/>
        </w:tabs>
        <w:spacing w:line="240" w:lineRule="auto"/>
        <w:ind w:left="709"/>
        <w:rPr>
          <w:sz w:val="30"/>
          <w:szCs w:val="30"/>
        </w:rPr>
      </w:pPr>
      <w:r w:rsidRPr="00416C02">
        <w:rPr>
          <w:sz w:val="30"/>
          <w:szCs w:val="30"/>
        </w:rPr>
        <w:t>- привлечение  софинансирования на реализацию мероприятия из других источников.</w:t>
      </w:r>
    </w:p>
    <w:p w:rsidR="00E45580" w:rsidRPr="00416C02" w:rsidRDefault="00E45580" w:rsidP="00E45580">
      <w:pPr>
        <w:pStyle w:val="20"/>
        <w:shd w:val="clear" w:color="auto" w:fill="auto"/>
        <w:spacing w:line="240" w:lineRule="auto"/>
        <w:ind w:firstLine="709"/>
        <w:rPr>
          <w:b/>
          <w:bCs/>
          <w:sz w:val="30"/>
          <w:szCs w:val="30"/>
        </w:rPr>
      </w:pPr>
    </w:p>
    <w:p w:rsidR="00E45580" w:rsidRDefault="00E45580" w:rsidP="00E45580">
      <w:pPr>
        <w:pStyle w:val="20"/>
        <w:shd w:val="clear" w:color="auto" w:fill="auto"/>
        <w:spacing w:line="240" w:lineRule="auto"/>
        <w:ind w:firstLine="709"/>
        <w:rPr>
          <w:b/>
          <w:bCs/>
          <w:sz w:val="30"/>
          <w:szCs w:val="30"/>
        </w:rPr>
      </w:pPr>
      <w:r w:rsidRPr="00416C02">
        <w:rPr>
          <w:b/>
          <w:bCs/>
          <w:sz w:val="30"/>
          <w:szCs w:val="30"/>
        </w:rPr>
        <w:t>Алгоритм выбора победителя конкурса:</w:t>
      </w:r>
    </w:p>
    <w:p w:rsidR="00E45580" w:rsidRPr="00416C02" w:rsidRDefault="00E45580" w:rsidP="00E45580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30"/>
          <w:szCs w:val="30"/>
        </w:rPr>
      </w:pPr>
      <w:r w:rsidRPr="00416C02">
        <w:rPr>
          <w:sz w:val="30"/>
          <w:szCs w:val="30"/>
        </w:rPr>
        <w:t>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E45580" w:rsidRPr="00416C02" w:rsidRDefault="00E45580" w:rsidP="00E45580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30"/>
          <w:szCs w:val="30"/>
        </w:rPr>
      </w:pPr>
      <w:r w:rsidRPr="00416C02">
        <w:rPr>
          <w:sz w:val="30"/>
          <w:szCs w:val="30"/>
        </w:rPr>
        <w:t>определяется мероприятие заявителя, набравшее наибольшее количество баллов.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>Мероприяти</w:t>
      </w:r>
      <w:r>
        <w:rPr>
          <w:sz w:val="30"/>
          <w:szCs w:val="30"/>
        </w:rPr>
        <w:t>е</w:t>
      </w:r>
      <w:r w:rsidRPr="00416C02">
        <w:rPr>
          <w:sz w:val="30"/>
          <w:szCs w:val="30"/>
        </w:rPr>
        <w:t xml:space="preserve"> заявител</w:t>
      </w:r>
      <w:r>
        <w:rPr>
          <w:sz w:val="30"/>
          <w:szCs w:val="30"/>
        </w:rPr>
        <w:t>я</w:t>
      </w:r>
      <w:r w:rsidRPr="00416C02">
        <w:rPr>
          <w:sz w:val="30"/>
          <w:szCs w:val="30"/>
        </w:rPr>
        <w:t>, набравш</w:t>
      </w:r>
      <w:r>
        <w:rPr>
          <w:sz w:val="30"/>
          <w:szCs w:val="30"/>
        </w:rPr>
        <w:t>ее</w:t>
      </w:r>
      <w:r w:rsidRPr="00416C02">
        <w:rPr>
          <w:sz w:val="30"/>
          <w:szCs w:val="30"/>
        </w:rPr>
        <w:t xml:space="preserve"> наибольшее количество баллов станов</w:t>
      </w:r>
      <w:r>
        <w:rPr>
          <w:sz w:val="30"/>
          <w:szCs w:val="30"/>
        </w:rPr>
        <w:t>и</w:t>
      </w:r>
      <w:r w:rsidRPr="00416C02">
        <w:rPr>
          <w:sz w:val="30"/>
          <w:szCs w:val="30"/>
        </w:rPr>
        <w:t>ться претендентом на победу в конкурсе.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 xml:space="preserve">При равном количестве балов победителем признается претендент с наименьшим процентом </w:t>
      </w:r>
      <w:r>
        <w:rPr>
          <w:sz w:val="30"/>
          <w:szCs w:val="30"/>
        </w:rPr>
        <w:t xml:space="preserve">использования </w:t>
      </w:r>
      <w:r w:rsidRPr="00416C02">
        <w:rPr>
          <w:sz w:val="30"/>
          <w:szCs w:val="30"/>
        </w:rPr>
        <w:t>финанс</w:t>
      </w:r>
      <w:r>
        <w:rPr>
          <w:sz w:val="30"/>
          <w:szCs w:val="30"/>
        </w:rPr>
        <w:t xml:space="preserve">овых средств </w:t>
      </w:r>
      <w:r w:rsidRPr="00416C02">
        <w:rPr>
          <w:sz w:val="30"/>
          <w:szCs w:val="30"/>
        </w:rPr>
        <w:t>из республиканского бюджета на финансирование госпрограммы в общем объеме финансирования данного мероприятия и (или) наибольшим значением  у</w:t>
      </w:r>
      <w:r w:rsidRPr="00416C02">
        <w:rPr>
          <w:rStyle w:val="27"/>
          <w:sz w:val="30"/>
          <w:szCs w:val="30"/>
        </w:rPr>
        <w:t>словно-годовой экономии ТЭР (увеличением использования местных ТЭР) от реализации мероприятия</w:t>
      </w:r>
      <w:r w:rsidRPr="00416C02">
        <w:rPr>
          <w:sz w:val="30"/>
          <w:szCs w:val="30"/>
        </w:rPr>
        <w:t>.</w:t>
      </w:r>
    </w:p>
    <w:p w:rsidR="00E45580" w:rsidRPr="00416C02" w:rsidRDefault="00E45580" w:rsidP="00E45580">
      <w:pPr>
        <w:pStyle w:val="a8"/>
        <w:shd w:val="clear" w:color="auto" w:fill="auto"/>
        <w:spacing w:line="240" w:lineRule="auto"/>
        <w:jc w:val="center"/>
        <w:rPr>
          <w:sz w:val="30"/>
          <w:szCs w:val="30"/>
        </w:rPr>
      </w:pPr>
    </w:p>
    <w:p w:rsidR="00E45580" w:rsidRPr="00416C02" w:rsidRDefault="00E45580" w:rsidP="00E45580">
      <w:pPr>
        <w:pStyle w:val="a8"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sz w:val="30"/>
          <w:szCs w:val="30"/>
        </w:rPr>
        <w:t>Таблица идентификаторов оценки</w:t>
      </w:r>
    </w:p>
    <w:p w:rsidR="00E45580" w:rsidRPr="00416C02" w:rsidRDefault="00E45580" w:rsidP="002E2090">
      <w:pPr>
        <w:pStyle w:val="24"/>
        <w:shd w:val="clear" w:color="auto" w:fill="auto"/>
        <w:ind w:left="7787"/>
        <w:rPr>
          <w:sz w:val="30"/>
          <w:szCs w:val="30"/>
        </w:rPr>
      </w:pPr>
      <w:r w:rsidRPr="00416C02">
        <w:rPr>
          <w:sz w:val="30"/>
          <w:szCs w:val="30"/>
        </w:rPr>
        <w:t>Таблица 1</w:t>
      </w:r>
      <w:r w:rsidRPr="00416C02">
        <w:rPr>
          <w:sz w:val="30"/>
          <w:szCs w:val="30"/>
        </w:rPr>
        <w:tab/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835"/>
        <w:gridCol w:w="3977"/>
        <w:gridCol w:w="1559"/>
      </w:tblGrid>
      <w:tr w:rsidR="00E45580" w:rsidRPr="00416C02" w:rsidTr="002E2090">
        <w:trPr>
          <w:trHeight w:val="5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№</w:t>
            </w:r>
          </w:p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proofErr w:type="gramStart"/>
            <w:r w:rsidRPr="00416C02">
              <w:rPr>
                <w:rStyle w:val="27"/>
                <w:sz w:val="30"/>
                <w:szCs w:val="30"/>
              </w:rPr>
              <w:t>п</w:t>
            </w:r>
            <w:proofErr w:type="gramEnd"/>
            <w:r w:rsidRPr="00416C02">
              <w:rPr>
                <w:rStyle w:val="27"/>
                <w:sz w:val="30"/>
                <w:szCs w:val="3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Идентификатор оценки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Количественный показатель идентификатора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Количество баллов</w:t>
            </w:r>
          </w:p>
        </w:tc>
      </w:tr>
      <w:tr w:rsidR="00E45580" w:rsidRPr="00416C02" w:rsidTr="002E2090">
        <w:trPr>
          <w:trHeight w:val="17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Срок окупаемости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до 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4</w:t>
            </w:r>
          </w:p>
        </w:tc>
      </w:tr>
      <w:tr w:rsidR="00E45580" w:rsidRPr="00416C02" w:rsidTr="002E2090">
        <w:trPr>
          <w:trHeight w:val="1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1 года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3</w:t>
            </w:r>
          </w:p>
        </w:tc>
      </w:tr>
      <w:tr w:rsidR="00E45580" w:rsidRPr="00416C02" w:rsidTr="002E2090">
        <w:trPr>
          <w:trHeight w:val="1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3 лет 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2</w:t>
            </w:r>
          </w:p>
        </w:tc>
      </w:tr>
      <w:tr w:rsidR="00E45580" w:rsidRPr="00416C02" w:rsidTr="002E2090">
        <w:trPr>
          <w:trHeight w:val="178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5 лет до 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1</w:t>
            </w:r>
          </w:p>
        </w:tc>
      </w:tr>
      <w:tr w:rsidR="00E45580" w:rsidRPr="00416C02" w:rsidTr="002E2090">
        <w:trPr>
          <w:trHeight w:val="178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свыше 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0</w:t>
            </w:r>
          </w:p>
        </w:tc>
      </w:tr>
      <w:tr w:rsidR="00E45580" w:rsidRPr="00416C02" w:rsidTr="002E2090">
        <w:trPr>
          <w:trHeight w:val="20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Соотношение срока окупаемости мероприятия к сроку службы</w:t>
            </w:r>
            <w:r>
              <w:rPr>
                <w:rStyle w:val="27"/>
                <w:sz w:val="30"/>
                <w:szCs w:val="30"/>
              </w:rPr>
              <w:t xml:space="preserve"> оборудования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0</w:t>
            </w:r>
          </w:p>
        </w:tc>
      </w:tr>
      <w:tr w:rsidR="00E45580" w:rsidRPr="00416C02" w:rsidTr="002E2090">
        <w:trPr>
          <w:trHeight w:val="19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1 до 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1</w:t>
            </w:r>
          </w:p>
        </w:tc>
      </w:tr>
      <w:tr w:rsidR="00E45580" w:rsidRPr="00416C02" w:rsidTr="002E2090">
        <w:trPr>
          <w:trHeight w:val="23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0,8 до 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2</w:t>
            </w:r>
          </w:p>
        </w:tc>
      </w:tr>
      <w:tr w:rsidR="00E45580" w:rsidRPr="00416C02" w:rsidTr="002E2090">
        <w:trPr>
          <w:trHeight w:val="20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0,5 до 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3</w:t>
            </w:r>
          </w:p>
        </w:tc>
      </w:tr>
      <w:tr w:rsidR="00E45580" w:rsidRPr="00416C02" w:rsidTr="002E2090">
        <w:trPr>
          <w:trHeight w:val="192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менее 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4</w:t>
            </w:r>
          </w:p>
        </w:tc>
      </w:tr>
      <w:tr w:rsidR="00E45580" w:rsidRPr="00416C02" w:rsidTr="002E2090">
        <w:trPr>
          <w:trHeight w:val="41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Условно-годовая экономия ТЭР, увеличение использования местных ТЭР от реализации мероприятия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до 50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1</w:t>
            </w:r>
          </w:p>
        </w:tc>
      </w:tr>
      <w:tr w:rsidR="00E45580" w:rsidRPr="00416C02" w:rsidTr="002E2090">
        <w:trPr>
          <w:trHeight w:val="56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51 т</w:t>
            </w:r>
            <w:proofErr w:type="gramStart"/>
            <w:r w:rsidRPr="00416C02">
              <w:rPr>
                <w:rStyle w:val="27"/>
                <w:sz w:val="30"/>
                <w:szCs w:val="30"/>
              </w:rPr>
              <w:t xml:space="preserve"> .</w:t>
            </w:r>
            <w:proofErr w:type="gramEnd"/>
            <w:r w:rsidRPr="00416C02">
              <w:rPr>
                <w:rStyle w:val="27"/>
                <w:sz w:val="30"/>
                <w:szCs w:val="30"/>
              </w:rPr>
              <w:t>у.т. до 100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2</w:t>
            </w:r>
          </w:p>
        </w:tc>
      </w:tr>
      <w:tr w:rsidR="00E45580" w:rsidRPr="00416C02" w:rsidTr="002E2090">
        <w:trPr>
          <w:trHeight w:val="41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101 т у.т. до 500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3</w:t>
            </w:r>
          </w:p>
        </w:tc>
      </w:tr>
      <w:tr w:rsidR="00E45580" w:rsidRPr="00416C02" w:rsidTr="002E2090">
        <w:trPr>
          <w:trHeight w:val="57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501 т у.т. до 1000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4</w:t>
            </w:r>
          </w:p>
        </w:tc>
      </w:tr>
      <w:tr w:rsidR="00E45580" w:rsidRPr="00416C02" w:rsidTr="002E2090">
        <w:trPr>
          <w:trHeight w:val="9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свыше 1001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5</w:t>
            </w:r>
          </w:p>
        </w:tc>
      </w:tr>
      <w:tr w:rsidR="00E45580" w:rsidRPr="00416C02" w:rsidTr="002E2090">
        <w:trPr>
          <w:trHeight w:val="110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Привлечение  софинансирования</w:t>
            </w:r>
          </w:p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sz w:val="30"/>
                <w:szCs w:val="30"/>
              </w:rPr>
              <w:t>на реализацию мероприятия из других источников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 xml:space="preserve"> До 90 % средств республиканского бюджета на финансирование госпрограмм</w:t>
            </w:r>
            <w:r>
              <w:rPr>
                <w:rStyle w:val="27"/>
                <w:sz w:val="30"/>
                <w:szCs w:val="30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0</w:t>
            </w:r>
          </w:p>
        </w:tc>
      </w:tr>
      <w:tr w:rsidR="00E45580" w:rsidRPr="00416C02" w:rsidTr="002E2090">
        <w:trPr>
          <w:trHeight w:val="149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50 % до 90 % средств республиканского бюджета на финансирование госпрограмм и от 50 % до 10 % средства прочих источников</w:t>
            </w:r>
            <w:r>
              <w:rPr>
                <w:rStyle w:val="27"/>
                <w:sz w:val="30"/>
                <w:szCs w:val="30"/>
              </w:rPr>
              <w:t xml:space="preserve">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1</w:t>
            </w:r>
          </w:p>
        </w:tc>
      </w:tr>
      <w:tr w:rsidR="00E45580" w:rsidRPr="00416C02" w:rsidTr="002E2090">
        <w:trPr>
          <w:trHeight w:val="124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от 10 % до 50 % средства республиканского бюджета на финансирование госпрограмм от 90 % до 50 % средства прочих источников</w:t>
            </w:r>
            <w:r>
              <w:rPr>
                <w:rStyle w:val="27"/>
                <w:sz w:val="30"/>
                <w:szCs w:val="30"/>
              </w:rPr>
              <w:t xml:space="preserve">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416C02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30"/>
                <w:szCs w:val="30"/>
              </w:rPr>
            </w:pPr>
            <w:r w:rsidRPr="00416C02">
              <w:rPr>
                <w:rStyle w:val="27"/>
                <w:sz w:val="30"/>
                <w:szCs w:val="30"/>
              </w:rPr>
              <w:t>2</w:t>
            </w:r>
          </w:p>
        </w:tc>
      </w:tr>
    </w:tbl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sz w:val="30"/>
          <w:szCs w:val="30"/>
        </w:rPr>
      </w:pPr>
      <w:bookmarkStart w:id="2" w:name="bookmark6"/>
    </w:p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Пример:</w:t>
      </w:r>
      <w:bookmarkEnd w:id="2"/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416C02">
        <w:rPr>
          <w:sz w:val="30"/>
          <w:szCs w:val="30"/>
        </w:rPr>
        <w:t>Наименование мероприятия: «Внедрение энергоэффективных осветительных устройств», код направления энергосбережения 1502, планируем</w:t>
      </w:r>
      <w:r>
        <w:rPr>
          <w:sz w:val="30"/>
          <w:szCs w:val="30"/>
        </w:rPr>
        <w:t xml:space="preserve">ый срок </w:t>
      </w:r>
      <w:r w:rsidRPr="00416C02">
        <w:rPr>
          <w:sz w:val="30"/>
          <w:szCs w:val="30"/>
        </w:rPr>
        <w:t xml:space="preserve">реализации </w:t>
      </w:r>
      <w:r>
        <w:rPr>
          <w:sz w:val="30"/>
          <w:szCs w:val="30"/>
        </w:rPr>
        <w:t>-</w:t>
      </w:r>
      <w:r w:rsidRPr="00416C02">
        <w:rPr>
          <w:sz w:val="30"/>
          <w:szCs w:val="30"/>
        </w:rPr>
        <w:t xml:space="preserve"> 2 квартал;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 w:rsidRPr="00416C02">
        <w:rPr>
          <w:sz w:val="30"/>
          <w:szCs w:val="30"/>
        </w:rPr>
        <w:t>Срок окупаемости: 2 года;</w:t>
      </w:r>
    </w:p>
    <w:p w:rsidR="00E45580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 w:rsidRPr="00416C02">
        <w:rPr>
          <w:sz w:val="30"/>
          <w:szCs w:val="30"/>
        </w:rPr>
        <w:t>Срок службы 8 лет</w:t>
      </w:r>
      <w:r>
        <w:rPr>
          <w:sz w:val="30"/>
          <w:szCs w:val="30"/>
        </w:rPr>
        <w:t>.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Условно-годовой экономический эффект, согласно ТЭО,</w:t>
      </w:r>
      <w:r w:rsidRPr="00416C02">
        <w:rPr>
          <w:sz w:val="30"/>
          <w:szCs w:val="30"/>
        </w:rPr>
        <w:t xml:space="preserve"> 11,5 </w:t>
      </w:r>
      <w:proofErr w:type="spellStart"/>
      <w:r w:rsidRPr="00416C02">
        <w:rPr>
          <w:sz w:val="30"/>
          <w:szCs w:val="30"/>
        </w:rPr>
        <w:t>т.у.</w:t>
      </w:r>
      <w:proofErr w:type="gramStart"/>
      <w:r w:rsidRPr="00416C02">
        <w:rPr>
          <w:sz w:val="30"/>
          <w:szCs w:val="30"/>
        </w:rPr>
        <w:t>т</w:t>
      </w:r>
      <w:proofErr w:type="spellEnd"/>
      <w:proofErr w:type="gramEnd"/>
      <w:r w:rsidRPr="00416C02">
        <w:rPr>
          <w:sz w:val="30"/>
          <w:szCs w:val="30"/>
        </w:rPr>
        <w:t>.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Капитальные з</w:t>
      </w:r>
      <w:r w:rsidRPr="00416C02">
        <w:rPr>
          <w:sz w:val="30"/>
          <w:szCs w:val="30"/>
        </w:rPr>
        <w:t>атраты на реализацию меро</w:t>
      </w:r>
      <w:r>
        <w:rPr>
          <w:sz w:val="30"/>
          <w:szCs w:val="30"/>
        </w:rPr>
        <w:t>приятия составляют</w:t>
      </w:r>
      <w:r>
        <w:rPr>
          <w:sz w:val="30"/>
          <w:szCs w:val="30"/>
        </w:rPr>
        <w:br/>
        <w:t xml:space="preserve">10 000 </w:t>
      </w:r>
      <w:r w:rsidRPr="00416C02">
        <w:rPr>
          <w:sz w:val="30"/>
          <w:szCs w:val="30"/>
        </w:rPr>
        <w:t>рублей, в т.ч.:</w:t>
      </w:r>
    </w:p>
    <w:p w:rsidR="002E2090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 w:rsidRPr="00416C02">
        <w:rPr>
          <w:sz w:val="30"/>
          <w:szCs w:val="30"/>
        </w:rPr>
        <w:t>собственные средства предприятия (организации) - 4 000 рублей;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 w:rsidRPr="00416C02">
        <w:rPr>
          <w:sz w:val="30"/>
          <w:szCs w:val="30"/>
        </w:rPr>
        <w:t>средства республиканского бюджета на финансирование госпрограммы -</w:t>
      </w:r>
      <w:r w:rsidRPr="00416C02">
        <w:rPr>
          <w:sz w:val="30"/>
          <w:szCs w:val="30"/>
        </w:rPr>
        <w:br/>
        <w:t>3 000 рублей;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  <w:r w:rsidRPr="00416C02">
        <w:rPr>
          <w:sz w:val="30"/>
          <w:szCs w:val="30"/>
        </w:rPr>
        <w:lastRenderedPageBreak/>
        <w:t>кредиты банков - 2 000 рублей;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jc w:val="left"/>
        <w:rPr>
          <w:sz w:val="30"/>
          <w:szCs w:val="30"/>
        </w:rPr>
      </w:pPr>
      <w:r w:rsidRPr="00416C02">
        <w:rPr>
          <w:sz w:val="30"/>
          <w:szCs w:val="30"/>
        </w:rPr>
        <w:t xml:space="preserve">средства внебюджетных инвестиционных фондов министерств и ведомств </w:t>
      </w:r>
      <w:r w:rsidRPr="00416C02">
        <w:rPr>
          <w:sz w:val="30"/>
          <w:szCs w:val="30"/>
        </w:rPr>
        <w:br/>
        <w:t xml:space="preserve"> - 1 000 рублей.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567"/>
        <w:rPr>
          <w:sz w:val="30"/>
          <w:szCs w:val="30"/>
        </w:rPr>
      </w:pPr>
      <w:r>
        <w:rPr>
          <w:sz w:val="30"/>
          <w:szCs w:val="30"/>
        </w:rPr>
        <w:t>Следовательно, с</w:t>
      </w:r>
      <w:r w:rsidRPr="00416C02">
        <w:rPr>
          <w:sz w:val="30"/>
          <w:szCs w:val="30"/>
        </w:rPr>
        <w:t xml:space="preserve">редства республиканского бюджета на финансирование госпрограммы </w:t>
      </w:r>
      <w:r>
        <w:rPr>
          <w:sz w:val="30"/>
          <w:szCs w:val="30"/>
        </w:rPr>
        <w:t xml:space="preserve">по мероприятию </w:t>
      </w:r>
      <w:r w:rsidRPr="00416C02">
        <w:rPr>
          <w:sz w:val="30"/>
          <w:szCs w:val="30"/>
        </w:rPr>
        <w:t>составляют 30 %</w:t>
      </w:r>
      <w:r w:rsidR="00B0590B">
        <w:rPr>
          <w:sz w:val="30"/>
          <w:szCs w:val="30"/>
        </w:rPr>
        <w:br/>
      </w:r>
      <w:r w:rsidRPr="00416C02">
        <w:rPr>
          <w:sz w:val="30"/>
          <w:szCs w:val="30"/>
        </w:rPr>
        <w:t>(3000 руб</w:t>
      </w:r>
      <w:r>
        <w:rPr>
          <w:sz w:val="30"/>
          <w:szCs w:val="30"/>
        </w:rPr>
        <w:t>лей</w:t>
      </w:r>
      <w:r w:rsidRPr="00416C02">
        <w:rPr>
          <w:sz w:val="30"/>
          <w:szCs w:val="30"/>
        </w:rPr>
        <w:t>)</w:t>
      </w:r>
      <w:r>
        <w:rPr>
          <w:sz w:val="30"/>
          <w:szCs w:val="30"/>
        </w:rPr>
        <w:t xml:space="preserve"> от общего объема финансирования. </w:t>
      </w:r>
      <w:r w:rsidRPr="00416C02">
        <w:rPr>
          <w:sz w:val="30"/>
          <w:szCs w:val="30"/>
        </w:rPr>
        <w:t xml:space="preserve"> 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567"/>
        <w:rPr>
          <w:sz w:val="30"/>
          <w:szCs w:val="30"/>
        </w:rPr>
      </w:pPr>
      <w:r w:rsidRPr="00416C02">
        <w:rPr>
          <w:sz w:val="30"/>
          <w:szCs w:val="30"/>
        </w:rPr>
        <w:t xml:space="preserve">В соответствии с критериями </w:t>
      </w:r>
      <w:r>
        <w:rPr>
          <w:sz w:val="30"/>
          <w:szCs w:val="30"/>
        </w:rPr>
        <w:t>(</w:t>
      </w:r>
      <w:r w:rsidRPr="00416C02">
        <w:rPr>
          <w:sz w:val="30"/>
          <w:szCs w:val="30"/>
        </w:rPr>
        <w:t>таблиц</w:t>
      </w:r>
      <w:r>
        <w:rPr>
          <w:sz w:val="30"/>
          <w:szCs w:val="30"/>
        </w:rPr>
        <w:t>а</w:t>
      </w:r>
      <w:r w:rsidR="00C4310E">
        <w:rPr>
          <w:sz w:val="30"/>
          <w:szCs w:val="30"/>
        </w:rPr>
        <w:t xml:space="preserve"> </w:t>
      </w:r>
      <w:r w:rsidRPr="00416C02">
        <w:rPr>
          <w:sz w:val="30"/>
          <w:szCs w:val="30"/>
        </w:rPr>
        <w:t>1</w:t>
      </w:r>
      <w:r>
        <w:rPr>
          <w:sz w:val="30"/>
          <w:szCs w:val="30"/>
        </w:rPr>
        <w:t>)</w:t>
      </w:r>
      <w:r w:rsidRPr="00416C02">
        <w:rPr>
          <w:sz w:val="30"/>
          <w:szCs w:val="30"/>
        </w:rPr>
        <w:t xml:space="preserve"> данное мероприятие набрало</w:t>
      </w:r>
      <w:r>
        <w:rPr>
          <w:sz w:val="30"/>
          <w:szCs w:val="30"/>
        </w:rPr>
        <w:t xml:space="preserve"> следующее количество баллов</w:t>
      </w:r>
      <w:r w:rsidRPr="00416C02">
        <w:rPr>
          <w:sz w:val="30"/>
          <w:szCs w:val="30"/>
        </w:rPr>
        <w:t>:</w:t>
      </w:r>
    </w:p>
    <w:p w:rsidR="00E45580" w:rsidRPr="00416C02" w:rsidRDefault="00E45580" w:rsidP="00E45580">
      <w:pPr>
        <w:pStyle w:val="40"/>
        <w:shd w:val="clear" w:color="auto" w:fill="auto"/>
        <w:spacing w:line="240" w:lineRule="auto"/>
        <w:ind w:firstLine="0"/>
        <w:rPr>
          <w:sz w:val="30"/>
          <w:szCs w:val="30"/>
        </w:rPr>
      </w:pPr>
      <w:r w:rsidRPr="00416C02">
        <w:rPr>
          <w:sz w:val="30"/>
          <w:szCs w:val="30"/>
        </w:rPr>
        <w:t>- по сроку окупаемости - 3 балла;</w:t>
      </w:r>
    </w:p>
    <w:p w:rsidR="00E45580" w:rsidRPr="00416C02" w:rsidRDefault="00E45580" w:rsidP="00E45580">
      <w:pPr>
        <w:pStyle w:val="50"/>
        <w:shd w:val="clear" w:color="auto" w:fill="auto"/>
        <w:spacing w:line="240" w:lineRule="auto"/>
        <w:jc w:val="both"/>
        <w:rPr>
          <w:b w:val="0"/>
          <w:bCs w:val="0"/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>- по соотношению срока окупаемости мероприятия к сроку службы - 4 балла;</w:t>
      </w:r>
    </w:p>
    <w:p w:rsidR="00E45580" w:rsidRPr="00416C02" w:rsidRDefault="00E45580" w:rsidP="00E45580">
      <w:pPr>
        <w:pStyle w:val="50"/>
        <w:shd w:val="clear" w:color="auto" w:fill="auto"/>
        <w:spacing w:line="240" w:lineRule="auto"/>
        <w:jc w:val="both"/>
        <w:rPr>
          <w:b w:val="0"/>
          <w:bCs w:val="0"/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>- по условно-годовой экономии ТЭР от реализации мероприятий - 1 балл;</w:t>
      </w:r>
    </w:p>
    <w:p w:rsidR="00E45580" w:rsidRPr="00416C02" w:rsidRDefault="00E45580" w:rsidP="00E45580">
      <w:pPr>
        <w:pStyle w:val="50"/>
        <w:shd w:val="clear" w:color="auto" w:fill="auto"/>
        <w:spacing w:line="240" w:lineRule="auto"/>
        <w:jc w:val="both"/>
        <w:rPr>
          <w:b w:val="0"/>
          <w:bCs w:val="0"/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 xml:space="preserve">- привлечение софинансирования </w:t>
      </w:r>
      <w:r w:rsidRPr="00416C02">
        <w:rPr>
          <w:b w:val="0"/>
          <w:sz w:val="30"/>
          <w:szCs w:val="30"/>
        </w:rPr>
        <w:t>на реализацию мероприятия из других источников</w:t>
      </w:r>
      <w:r w:rsidRPr="00416C02">
        <w:rPr>
          <w:b w:val="0"/>
          <w:bCs w:val="0"/>
          <w:sz w:val="30"/>
          <w:szCs w:val="30"/>
        </w:rPr>
        <w:t xml:space="preserve"> - 2 балла.</w:t>
      </w:r>
    </w:p>
    <w:p w:rsidR="00E45580" w:rsidRPr="00416C02" w:rsidRDefault="00E45580" w:rsidP="00E45580">
      <w:pPr>
        <w:pStyle w:val="50"/>
        <w:shd w:val="clear" w:color="auto" w:fill="auto"/>
        <w:spacing w:line="240" w:lineRule="auto"/>
        <w:jc w:val="both"/>
        <w:rPr>
          <w:b w:val="0"/>
          <w:bCs w:val="0"/>
          <w:sz w:val="30"/>
          <w:szCs w:val="30"/>
        </w:rPr>
      </w:pPr>
      <w:r w:rsidRPr="00416C02">
        <w:rPr>
          <w:sz w:val="30"/>
          <w:szCs w:val="30"/>
        </w:rPr>
        <w:t>ИТОГО</w:t>
      </w:r>
      <w:r>
        <w:rPr>
          <w:sz w:val="30"/>
          <w:szCs w:val="30"/>
        </w:rPr>
        <w:t>:</w:t>
      </w:r>
      <w:r w:rsidRPr="00416C02">
        <w:rPr>
          <w:b w:val="0"/>
          <w:bCs w:val="0"/>
          <w:sz w:val="30"/>
          <w:szCs w:val="30"/>
        </w:rPr>
        <w:t xml:space="preserve"> мероприятие набрало 1</w:t>
      </w:r>
      <w:r>
        <w:rPr>
          <w:b w:val="0"/>
          <w:bCs w:val="0"/>
          <w:sz w:val="30"/>
          <w:szCs w:val="30"/>
        </w:rPr>
        <w:t>0</w:t>
      </w:r>
      <w:r w:rsidRPr="00416C02">
        <w:rPr>
          <w:b w:val="0"/>
          <w:bCs w:val="0"/>
          <w:sz w:val="30"/>
          <w:szCs w:val="30"/>
        </w:rPr>
        <w:t xml:space="preserve"> баллов</w:t>
      </w:r>
      <w:r>
        <w:rPr>
          <w:b w:val="0"/>
          <w:bCs w:val="0"/>
          <w:sz w:val="30"/>
          <w:szCs w:val="30"/>
        </w:rPr>
        <w:t>.</w:t>
      </w:r>
      <w:r w:rsidRPr="00416C02">
        <w:rPr>
          <w:b w:val="0"/>
          <w:bCs w:val="0"/>
          <w:sz w:val="30"/>
          <w:szCs w:val="30"/>
        </w:rPr>
        <w:t xml:space="preserve"> </w:t>
      </w:r>
    </w:p>
    <w:p w:rsidR="00E45580" w:rsidRPr="00416C02" w:rsidRDefault="00E45580" w:rsidP="00E45580">
      <w:pPr>
        <w:pStyle w:val="50"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>3 балла + 4 балла + 1 балл + 2 балла = 1</w:t>
      </w:r>
      <w:r>
        <w:rPr>
          <w:b w:val="0"/>
          <w:bCs w:val="0"/>
          <w:sz w:val="30"/>
          <w:szCs w:val="30"/>
        </w:rPr>
        <w:t>0</w:t>
      </w:r>
      <w:r w:rsidRPr="00416C02">
        <w:rPr>
          <w:b w:val="0"/>
          <w:bCs w:val="0"/>
          <w:sz w:val="30"/>
          <w:szCs w:val="30"/>
        </w:rPr>
        <w:t xml:space="preserve"> баллов</w:t>
      </w:r>
    </w:p>
    <w:p w:rsidR="00E45580" w:rsidRPr="00416C02" w:rsidRDefault="00E45580" w:rsidP="00E45580">
      <w:pPr>
        <w:pStyle w:val="50"/>
        <w:shd w:val="clear" w:color="auto" w:fill="auto"/>
        <w:spacing w:line="240" w:lineRule="auto"/>
        <w:jc w:val="both"/>
        <w:rPr>
          <w:sz w:val="30"/>
          <w:szCs w:val="30"/>
        </w:rPr>
      </w:pPr>
    </w:p>
    <w:p w:rsidR="00E45580" w:rsidRDefault="00E45580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7D10AA" w:rsidRDefault="007D10AA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100B5E" w:rsidRDefault="00100B5E" w:rsidP="003A6801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/>
        </w:rPr>
      </w:pPr>
    </w:p>
    <w:p w:rsidR="00100B5E" w:rsidRPr="00A155C5" w:rsidRDefault="00100B5E" w:rsidP="00EB4041">
      <w:pPr>
        <w:pStyle w:val="32"/>
        <w:shd w:val="clear" w:color="auto" w:fill="auto"/>
        <w:spacing w:line="240" w:lineRule="auto"/>
        <w:ind w:left="8080" w:firstLine="3402"/>
        <w:rPr>
          <w:b w:val="0"/>
          <w:sz w:val="28"/>
          <w:szCs w:val="28"/>
        </w:rPr>
      </w:pPr>
      <w:proofErr w:type="spellStart"/>
      <w:r w:rsidRPr="00A155C5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Ф</w:t>
      </w:r>
      <w:r w:rsidRPr="00A155C5">
        <w:rPr>
          <w:b w:val="0"/>
          <w:sz w:val="28"/>
          <w:szCs w:val="28"/>
        </w:rPr>
        <w:t>орма</w:t>
      </w:r>
      <w:proofErr w:type="spellEnd"/>
      <w:r w:rsidRPr="00A155C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</w:t>
      </w:r>
    </w:p>
    <w:p w:rsidR="00100B5E" w:rsidRDefault="00100B5E" w:rsidP="003A6801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/>
        </w:rPr>
      </w:pPr>
    </w:p>
    <w:p w:rsidR="003A6801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СОГЛАСОВАНО</w:t>
      </w:r>
    </w:p>
    <w:p w:rsidR="003A6801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A6801" w:rsidRPr="0051156D" w:rsidRDefault="003A6801" w:rsidP="003A6801">
      <w:pPr>
        <w:pStyle w:val="2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br/>
      </w:r>
      <w:r w:rsidRPr="00BF3E86">
        <w:rPr>
          <w:sz w:val="28"/>
          <w:szCs w:val="28"/>
        </w:rPr>
        <w:t xml:space="preserve"> </w:t>
      </w:r>
      <w:r w:rsidRPr="0051156D">
        <w:rPr>
          <w:rStyle w:val="31"/>
          <w:b w:val="0"/>
          <w:sz w:val="24"/>
          <w:szCs w:val="24"/>
        </w:rPr>
        <w:t>(вышестоящая организация)</w:t>
      </w:r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0"/>
    </w:p>
    <w:p w:rsidR="003A6801" w:rsidRPr="00BF3E86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ЗАЯВКА</w:t>
      </w:r>
      <w:bookmarkEnd w:id="3"/>
    </w:p>
    <w:p w:rsidR="003A6801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F3E86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</w:t>
      </w:r>
      <w:r w:rsidRPr="00BF3E86">
        <w:rPr>
          <w:sz w:val="28"/>
          <w:szCs w:val="28"/>
        </w:rPr>
        <w:t>по выбору</w:t>
      </w:r>
    </w:p>
    <w:p w:rsidR="003A6801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F3E86">
        <w:rPr>
          <w:sz w:val="28"/>
          <w:szCs w:val="28"/>
        </w:rPr>
        <w:t xml:space="preserve">исполнителей мероприятий </w:t>
      </w:r>
      <w:proofErr w:type="gramStart"/>
      <w:r>
        <w:rPr>
          <w:sz w:val="28"/>
          <w:szCs w:val="28"/>
        </w:rPr>
        <w:t>Г</w:t>
      </w:r>
      <w:r w:rsidRPr="00BF3E86">
        <w:rPr>
          <w:sz w:val="28"/>
          <w:szCs w:val="28"/>
        </w:rPr>
        <w:t>осударственной</w:t>
      </w:r>
      <w:proofErr w:type="gramEnd"/>
    </w:p>
    <w:p w:rsidR="003A6801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F3E86">
        <w:rPr>
          <w:sz w:val="28"/>
          <w:szCs w:val="28"/>
        </w:rPr>
        <w:t>программы «Энергосбережение»</w:t>
      </w:r>
    </w:p>
    <w:p w:rsidR="003A6801" w:rsidRPr="00BF3E86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 2016-2020 годы  </w:t>
      </w:r>
      <w:r w:rsidRPr="00BF3E86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F3E86">
        <w:rPr>
          <w:sz w:val="28"/>
          <w:szCs w:val="28"/>
        </w:rPr>
        <w:t xml:space="preserve"> г.</w:t>
      </w:r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4" w:name="bookmark1"/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Заявитель:</w:t>
      </w:r>
      <w:bookmarkEnd w:id="4"/>
    </w:p>
    <w:p w:rsidR="003A6801" w:rsidRPr="00BF3E86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(полное наименование субъекта хозяйствования)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(место нахождения (почтовый адрес) субъекта хозяйствования)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</w:rPr>
        <w:t>_________________________________________________________</w:t>
      </w:r>
      <w:r w:rsidRPr="00EB4041">
        <w:rPr>
          <w:b w:val="0"/>
          <w:sz w:val="28"/>
          <w:szCs w:val="28"/>
        </w:rPr>
        <w:t>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(учетный номер плательщика)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(банковские реквизиты)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(адрес электронной почты (при наличии))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(фамилию, собственное имя, отчество (если таковое имеется) и номер телефона лица для контактов)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bookmarkStart w:id="5" w:name="bookmark2"/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A6801" w:rsidRPr="00BF3E86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Сведения об организаторе конкурса:</w:t>
      </w:r>
      <w:bookmarkEnd w:id="5"/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(полное наименование организатора конкурса, место нахождения)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(вид конкурса)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(предмет конкурса)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(дата проведения конкурса)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(наименование плана деятельности (государственной программы))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(наименование мероприятия)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(код основного направления энергосбережения мероприятия)</w:t>
      </w:r>
    </w:p>
    <w:p w:rsidR="003A6801" w:rsidRPr="00963908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3A6801" w:rsidRPr="00963908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963908">
        <w:rPr>
          <w:sz w:val="28"/>
          <w:szCs w:val="28"/>
        </w:rPr>
        <w:t>_______________________________________данной заявкой подтверждает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993"/>
        <w:rPr>
          <w:b w:val="0"/>
        </w:rPr>
      </w:pPr>
      <w:r w:rsidRPr="00963908">
        <w:rPr>
          <w:b w:val="0"/>
        </w:rPr>
        <w:t>( наименование субъекта хозяйствования)</w:t>
      </w:r>
    </w:p>
    <w:p w:rsidR="003A6801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3A6801" w:rsidRPr="00A05B5F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05B5F">
        <w:rPr>
          <w:sz w:val="28"/>
          <w:szCs w:val="28"/>
        </w:rPr>
        <w:t xml:space="preserve">свое участие и конкурсе, а также сообщает, что </w:t>
      </w:r>
      <w:proofErr w:type="gramStart"/>
      <w:r w:rsidRPr="00A05B5F">
        <w:rPr>
          <w:sz w:val="28"/>
          <w:szCs w:val="28"/>
        </w:rPr>
        <w:t>ознакомлен</w:t>
      </w:r>
      <w:proofErr w:type="gramEnd"/>
      <w:r w:rsidRPr="00A05B5F">
        <w:rPr>
          <w:sz w:val="28"/>
          <w:szCs w:val="28"/>
        </w:rPr>
        <w:t xml:space="preserve"> и согласен с условиями проведения конкурса.</w:t>
      </w:r>
    </w:p>
    <w:p w:rsidR="003A6801" w:rsidRPr="00A05B5F" w:rsidRDefault="003A6801" w:rsidP="003A6801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A05B5F">
        <w:rPr>
          <w:b/>
          <w:sz w:val="28"/>
          <w:szCs w:val="28"/>
        </w:rPr>
        <w:t>Приложения:</w:t>
      </w:r>
    </w:p>
    <w:p w:rsidR="00010059" w:rsidRDefault="003A6801" w:rsidP="003A6801">
      <w:pPr>
        <w:pStyle w:val="20"/>
        <w:shd w:val="clear" w:color="auto" w:fill="auto"/>
        <w:tabs>
          <w:tab w:val="left" w:leader="underscore" w:pos="3121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 xml:space="preserve">Письменное согласие с условиями конкурса и об отсутствии обстоятельств </w:t>
      </w:r>
      <w:r w:rsidR="00010059">
        <w:rPr>
          <w:sz w:val="28"/>
          <w:szCs w:val="28"/>
        </w:rPr>
        <w:t>–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3121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lastRenderedPageBreak/>
        <w:t xml:space="preserve">1 экз. </w:t>
      </w:r>
      <w:proofErr w:type="spellStart"/>
      <w:r w:rsidRPr="00A05B5F">
        <w:rPr>
          <w:sz w:val="28"/>
          <w:szCs w:val="28"/>
        </w:rPr>
        <w:t>на</w:t>
      </w:r>
      <w:r w:rsidR="00931943">
        <w:rPr>
          <w:sz w:val="28"/>
          <w:szCs w:val="28"/>
        </w:rPr>
        <w:t>_____</w:t>
      </w:r>
      <w:proofErr w:type="gramStart"/>
      <w:r w:rsidRPr="00A05B5F">
        <w:rPr>
          <w:sz w:val="28"/>
          <w:szCs w:val="28"/>
        </w:rPr>
        <w:t>л</w:t>
      </w:r>
      <w:proofErr w:type="spellEnd"/>
      <w:proofErr w:type="gramEnd"/>
      <w:r w:rsidRPr="00A05B5F">
        <w:rPr>
          <w:sz w:val="28"/>
          <w:szCs w:val="28"/>
        </w:rPr>
        <w:t>.;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3879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>Заключение государственной экспертизы об энергоэффективности проекта (мероприятия) - 1 экз. на</w:t>
      </w:r>
      <w:r w:rsidRPr="00A05B5F">
        <w:rPr>
          <w:sz w:val="28"/>
          <w:szCs w:val="28"/>
        </w:rPr>
        <w:tab/>
      </w:r>
      <w:proofErr w:type="gramStart"/>
      <w:r w:rsidRPr="00A05B5F">
        <w:rPr>
          <w:sz w:val="28"/>
          <w:szCs w:val="28"/>
        </w:rPr>
        <w:t>л</w:t>
      </w:r>
      <w:proofErr w:type="gramEnd"/>
      <w:r w:rsidRPr="00A05B5F">
        <w:rPr>
          <w:sz w:val="28"/>
          <w:szCs w:val="28"/>
        </w:rPr>
        <w:t>.;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1546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 xml:space="preserve">Копия свидетельства о государственной регистрации субъекта хозяйствования, </w:t>
      </w:r>
      <w:proofErr w:type="gramStart"/>
      <w:r w:rsidRPr="00A05B5F">
        <w:rPr>
          <w:sz w:val="28"/>
          <w:szCs w:val="28"/>
        </w:rPr>
        <w:t>заверенную</w:t>
      </w:r>
      <w:proofErr w:type="gramEnd"/>
      <w:r w:rsidRPr="00A05B5F">
        <w:rPr>
          <w:sz w:val="28"/>
          <w:szCs w:val="28"/>
        </w:rPr>
        <w:t xml:space="preserve"> в установленном порядке - 1 экз. на</w:t>
      </w:r>
      <w:r w:rsidR="00010059">
        <w:rPr>
          <w:sz w:val="28"/>
          <w:szCs w:val="28"/>
        </w:rPr>
        <w:t>___</w:t>
      </w:r>
      <w:r w:rsidRPr="00A05B5F">
        <w:rPr>
          <w:sz w:val="28"/>
          <w:szCs w:val="28"/>
        </w:rPr>
        <w:t xml:space="preserve"> л.; Перечень мероприятий предлагаемых для финансирования за счет средств республиканского бюджета на финансирование госпрограмм - 1 экз. на</w:t>
      </w:r>
      <w:r w:rsidR="00010059">
        <w:rPr>
          <w:sz w:val="28"/>
          <w:szCs w:val="28"/>
        </w:rPr>
        <w:t>___</w:t>
      </w:r>
      <w:r w:rsidRPr="00A05B5F">
        <w:rPr>
          <w:sz w:val="28"/>
          <w:szCs w:val="28"/>
        </w:rPr>
        <w:tab/>
        <w:t>л.;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5151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>Технико-экономическое обоснование - 1 экз. на</w:t>
      </w:r>
      <w:r w:rsidR="00010059">
        <w:rPr>
          <w:sz w:val="28"/>
          <w:szCs w:val="28"/>
        </w:rPr>
        <w:t>___</w:t>
      </w:r>
      <w:r w:rsidRPr="00A05B5F">
        <w:rPr>
          <w:sz w:val="28"/>
          <w:szCs w:val="28"/>
        </w:rPr>
        <w:tab/>
      </w:r>
      <w:proofErr w:type="gramStart"/>
      <w:r w:rsidRPr="00A05B5F">
        <w:rPr>
          <w:sz w:val="28"/>
          <w:szCs w:val="28"/>
        </w:rPr>
        <w:t>л</w:t>
      </w:r>
      <w:proofErr w:type="gramEnd"/>
      <w:r w:rsidRPr="00A05B5F">
        <w:rPr>
          <w:sz w:val="28"/>
          <w:szCs w:val="28"/>
        </w:rPr>
        <w:t>.;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 xml:space="preserve">Иные документы - 1 экз. </w:t>
      </w:r>
      <w:proofErr w:type="spellStart"/>
      <w:r w:rsidRPr="00A05B5F">
        <w:rPr>
          <w:sz w:val="28"/>
          <w:szCs w:val="28"/>
        </w:rPr>
        <w:t>на</w:t>
      </w:r>
      <w:r w:rsidR="00010059">
        <w:rPr>
          <w:sz w:val="28"/>
          <w:szCs w:val="28"/>
        </w:rPr>
        <w:t>____</w:t>
      </w:r>
      <w:proofErr w:type="gramStart"/>
      <w:r w:rsidRPr="00A05B5F">
        <w:rPr>
          <w:sz w:val="28"/>
          <w:szCs w:val="28"/>
        </w:rPr>
        <w:t>л</w:t>
      </w:r>
      <w:proofErr w:type="spellEnd"/>
      <w:proofErr w:type="gramEnd"/>
      <w:r w:rsidRPr="00A05B5F">
        <w:rPr>
          <w:sz w:val="28"/>
          <w:szCs w:val="28"/>
        </w:rPr>
        <w:t>.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_____________________     _________________</w:t>
      </w:r>
    </w:p>
    <w:p w:rsidR="003A6801" w:rsidRPr="00BC7B11" w:rsidRDefault="003A6801" w:rsidP="003A6801">
      <w:pPr>
        <w:pStyle w:val="20"/>
        <w:shd w:val="clear" w:color="auto" w:fill="auto"/>
        <w:spacing w:line="240" w:lineRule="auto"/>
        <w:jc w:val="both"/>
      </w:pPr>
      <w:r>
        <w:rPr>
          <w:sz w:val="24"/>
          <w:szCs w:val="24"/>
        </w:rPr>
        <w:t xml:space="preserve">       </w:t>
      </w:r>
      <w:r w:rsidRPr="00BC7B11">
        <w:t xml:space="preserve">(руководитель)                                </w:t>
      </w:r>
      <w:r w:rsidR="00225A2F">
        <w:t xml:space="preserve">      </w:t>
      </w:r>
      <w:r w:rsidRPr="00BC7B11">
        <w:t xml:space="preserve">(подпись)                                 </w:t>
      </w:r>
      <w:r w:rsidR="00225A2F">
        <w:t xml:space="preserve">                  </w:t>
      </w:r>
      <w:r w:rsidRPr="00BC7B11">
        <w:t xml:space="preserve">  (Ф.И.О.)</w:t>
      </w:r>
    </w:p>
    <w:p w:rsidR="003A6801" w:rsidRPr="00BC7B1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  <w:r w:rsidRPr="00BC7B11">
        <w:t xml:space="preserve">    (дата)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</w:p>
    <w:p w:rsidR="003A6801" w:rsidRPr="00BC7B1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b/>
        </w:rPr>
      </w:pPr>
      <w:r w:rsidRPr="00BC7B11">
        <w:rPr>
          <w:b/>
        </w:rPr>
        <w:t>МП</w:t>
      </w: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9E52D5" w:rsidRDefault="009E52D5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9E52D5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2D5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2D5" w:rsidRPr="00BD4943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2D5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D10AA" w:rsidRDefault="007D10AA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D10AA" w:rsidRDefault="007D10AA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00B5E" w:rsidRPr="00A155C5" w:rsidRDefault="00100B5E" w:rsidP="00100B5E">
      <w:pPr>
        <w:pStyle w:val="32"/>
        <w:shd w:val="clear" w:color="auto" w:fill="auto"/>
        <w:spacing w:line="240" w:lineRule="auto"/>
        <w:ind w:left="6804" w:firstLine="4678"/>
        <w:rPr>
          <w:b w:val="0"/>
          <w:sz w:val="28"/>
          <w:szCs w:val="28"/>
        </w:rPr>
      </w:pPr>
      <w:r w:rsidRPr="00A155C5">
        <w:rPr>
          <w:b w:val="0"/>
          <w:sz w:val="28"/>
          <w:szCs w:val="28"/>
        </w:rPr>
        <w:t>Ф</w:t>
      </w:r>
      <w:r w:rsidR="007F038A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>Ф</w:t>
      </w:r>
      <w:r w:rsidRPr="00A155C5">
        <w:rPr>
          <w:b w:val="0"/>
          <w:sz w:val="28"/>
          <w:szCs w:val="28"/>
        </w:rPr>
        <w:t xml:space="preserve">орма </w:t>
      </w:r>
      <w:r>
        <w:rPr>
          <w:b w:val="0"/>
          <w:sz w:val="28"/>
          <w:szCs w:val="28"/>
        </w:rPr>
        <w:t>2</w:t>
      </w: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384997">
      <w:pPr>
        <w:pStyle w:val="32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  <w:r w:rsidRPr="00721980">
        <w:rPr>
          <w:sz w:val="28"/>
          <w:szCs w:val="28"/>
        </w:rPr>
        <w:lastRenderedPageBreak/>
        <w:t>Письменное согласие с условиями конкурса</w:t>
      </w:r>
    </w:p>
    <w:p w:rsidR="00384997" w:rsidRPr="00721980" w:rsidRDefault="00384997" w:rsidP="00384997">
      <w:pPr>
        <w:pStyle w:val="32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  <w:r w:rsidRPr="00721980">
        <w:rPr>
          <w:sz w:val="28"/>
          <w:szCs w:val="28"/>
        </w:rPr>
        <w:t xml:space="preserve"> и </w:t>
      </w:r>
      <w:proofErr w:type="gramStart"/>
      <w:r w:rsidRPr="00721980">
        <w:rPr>
          <w:sz w:val="28"/>
          <w:szCs w:val="28"/>
        </w:rPr>
        <w:t>отсутствии</w:t>
      </w:r>
      <w:proofErr w:type="gramEnd"/>
      <w:r w:rsidRPr="00721980">
        <w:rPr>
          <w:sz w:val="28"/>
          <w:szCs w:val="28"/>
        </w:rPr>
        <w:t xml:space="preserve"> обстоятельств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21980">
        <w:rPr>
          <w:sz w:val="28"/>
          <w:szCs w:val="28"/>
        </w:rPr>
        <w:t>(оформляется на фирменном бланке субъекта хозяйствования)</w:t>
      </w:r>
    </w:p>
    <w:p w:rsidR="00384997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Начальнику Минского </w:t>
      </w:r>
      <w:r>
        <w:rPr>
          <w:sz w:val="28"/>
          <w:szCs w:val="28"/>
        </w:rPr>
        <w:t>о</w:t>
      </w:r>
      <w:r w:rsidRPr="00721980">
        <w:rPr>
          <w:sz w:val="28"/>
          <w:szCs w:val="28"/>
        </w:rPr>
        <w:t>бластного управления по надзору за рациональным использованием топливно-энергетических ресурсов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4997" w:rsidRPr="00975068" w:rsidRDefault="00384997" w:rsidP="00384997">
      <w:pPr>
        <w:pStyle w:val="40"/>
        <w:shd w:val="clear" w:color="auto" w:fill="auto"/>
        <w:spacing w:line="240" w:lineRule="auto"/>
        <w:ind w:left="2680" w:firstLine="2849"/>
        <w:rPr>
          <w:sz w:val="24"/>
          <w:szCs w:val="24"/>
        </w:rPr>
      </w:pPr>
      <w:r w:rsidRPr="00975068">
        <w:rPr>
          <w:rStyle w:val="41"/>
          <w:rFonts w:eastAsia="Calibri"/>
          <w:sz w:val="24"/>
          <w:szCs w:val="24"/>
        </w:rPr>
        <w:t>(ф</w:t>
      </w:r>
      <w:r>
        <w:rPr>
          <w:rStyle w:val="41"/>
          <w:rFonts w:eastAsia="Calibri"/>
          <w:sz w:val="24"/>
          <w:szCs w:val="24"/>
        </w:rPr>
        <w:t>.</w:t>
      </w:r>
      <w:r w:rsidRPr="00975068">
        <w:rPr>
          <w:rStyle w:val="41"/>
          <w:rFonts w:eastAsia="Calibri"/>
          <w:sz w:val="24"/>
          <w:szCs w:val="24"/>
        </w:rPr>
        <w:t>и</w:t>
      </w:r>
      <w:r>
        <w:rPr>
          <w:rStyle w:val="41"/>
          <w:rFonts w:eastAsia="Calibri"/>
          <w:sz w:val="24"/>
          <w:szCs w:val="24"/>
        </w:rPr>
        <w:t>.</w:t>
      </w:r>
      <w:r w:rsidRPr="00975068">
        <w:rPr>
          <w:rStyle w:val="41"/>
          <w:rFonts w:eastAsia="Calibri"/>
          <w:sz w:val="24"/>
          <w:szCs w:val="24"/>
        </w:rPr>
        <w:t>о</w:t>
      </w:r>
      <w:r>
        <w:rPr>
          <w:rStyle w:val="41"/>
          <w:rFonts w:eastAsia="Calibri"/>
          <w:sz w:val="24"/>
          <w:szCs w:val="24"/>
        </w:rPr>
        <w:t>.</w:t>
      </w:r>
      <w:r w:rsidRPr="00975068">
        <w:rPr>
          <w:rStyle w:val="41"/>
          <w:rFonts w:eastAsia="Calibri"/>
          <w:sz w:val="24"/>
          <w:szCs w:val="24"/>
        </w:rPr>
        <w:t>)</w:t>
      </w:r>
    </w:p>
    <w:p w:rsidR="00384997" w:rsidRPr="00975068" w:rsidRDefault="00384997" w:rsidP="00384997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О согласии с условиями конкурса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84997" w:rsidRPr="00384997" w:rsidRDefault="00384997" w:rsidP="00384997">
      <w:pPr>
        <w:pStyle w:val="5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384997">
        <w:rPr>
          <w:b w:val="0"/>
          <w:sz w:val="24"/>
          <w:szCs w:val="24"/>
        </w:rPr>
        <w:t>(наименование субъекта хозяйствования)</w:t>
      </w:r>
    </w:p>
    <w:p w:rsidR="00384997" w:rsidRDefault="00384997" w:rsidP="00384997">
      <w:pPr>
        <w:pStyle w:val="2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сообщает, что </w:t>
      </w:r>
      <w:proofErr w:type="gramStart"/>
      <w:r w:rsidRPr="00721980">
        <w:rPr>
          <w:sz w:val="28"/>
          <w:szCs w:val="28"/>
        </w:rPr>
        <w:t>ознакомлен</w:t>
      </w:r>
      <w:proofErr w:type="gramEnd"/>
      <w:r w:rsidRPr="00721980">
        <w:rPr>
          <w:sz w:val="28"/>
          <w:szCs w:val="28"/>
        </w:rPr>
        <w:t xml:space="preserve"> и согласен с условиями проведения конкурса.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А также сообщает следующее: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4291"/>
        </w:tabs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на </w:t>
      </w:r>
      <w:proofErr w:type="spellStart"/>
      <w:r w:rsidRPr="00721980">
        <w:rPr>
          <w:sz w:val="28"/>
          <w:szCs w:val="28"/>
        </w:rPr>
        <w:t>имущество</w:t>
      </w:r>
      <w:r>
        <w:rPr>
          <w:sz w:val="28"/>
          <w:szCs w:val="28"/>
        </w:rPr>
        <w:t>_____________________________________</w:t>
      </w:r>
      <w:r w:rsidRPr="00721980">
        <w:rPr>
          <w:sz w:val="28"/>
          <w:szCs w:val="28"/>
        </w:rPr>
        <w:t>не</w:t>
      </w:r>
      <w:proofErr w:type="spellEnd"/>
      <w:r w:rsidRPr="00721980">
        <w:rPr>
          <w:sz w:val="28"/>
          <w:szCs w:val="28"/>
        </w:rPr>
        <w:t xml:space="preserve"> наложен арест;</w:t>
      </w:r>
    </w:p>
    <w:p w:rsidR="00384997" w:rsidRPr="00384997" w:rsidRDefault="00384997" w:rsidP="00384997">
      <w:pPr>
        <w:pStyle w:val="50"/>
        <w:shd w:val="clear" w:color="auto" w:fill="auto"/>
        <w:spacing w:line="240" w:lineRule="auto"/>
        <w:ind w:firstLine="170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384997">
        <w:rPr>
          <w:b w:val="0"/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303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Pr="00721980">
        <w:rPr>
          <w:sz w:val="28"/>
          <w:szCs w:val="28"/>
        </w:rPr>
        <w:t>не находится в процессе ликвидации</w:t>
      </w:r>
    </w:p>
    <w:p w:rsidR="00384997" w:rsidRPr="00384997" w:rsidRDefault="00384997" w:rsidP="00384997">
      <w:pPr>
        <w:pStyle w:val="50"/>
        <w:shd w:val="clear" w:color="auto" w:fill="auto"/>
        <w:spacing w:line="240" w:lineRule="auto"/>
        <w:ind w:firstLine="284"/>
        <w:jc w:val="both"/>
        <w:rPr>
          <w:b w:val="0"/>
          <w:sz w:val="24"/>
          <w:szCs w:val="24"/>
        </w:rPr>
      </w:pPr>
      <w:r w:rsidRPr="00384997">
        <w:rPr>
          <w:b w:val="0"/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3228"/>
        </w:tabs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  <w:r>
        <w:rPr>
          <w:sz w:val="28"/>
          <w:szCs w:val="28"/>
        </w:rPr>
        <w:t>_____________________________________________</w:t>
      </w:r>
      <w:r w:rsidRPr="00721980">
        <w:rPr>
          <w:sz w:val="28"/>
          <w:szCs w:val="28"/>
        </w:rPr>
        <w:t xml:space="preserve"> не включено в список</w:t>
      </w:r>
    </w:p>
    <w:p w:rsidR="00384997" w:rsidRPr="00AF37A3" w:rsidRDefault="00384997" w:rsidP="00384997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AF37A3">
        <w:rPr>
          <w:b w:val="0"/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322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Pr="00721980">
        <w:rPr>
          <w:sz w:val="28"/>
          <w:szCs w:val="28"/>
        </w:rPr>
        <w:t xml:space="preserve">не включено в соответствии </w:t>
      </w:r>
      <w:proofErr w:type="gramStart"/>
      <w:r w:rsidRPr="00721980">
        <w:rPr>
          <w:sz w:val="28"/>
          <w:szCs w:val="28"/>
        </w:rPr>
        <w:t>с</w:t>
      </w:r>
      <w:proofErr w:type="gramEnd"/>
    </w:p>
    <w:p w:rsidR="00384997" w:rsidRPr="00AF37A3" w:rsidRDefault="00384997" w:rsidP="00384997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AF37A3">
        <w:rPr>
          <w:b w:val="0"/>
          <w:sz w:val="24"/>
          <w:szCs w:val="24"/>
        </w:rPr>
        <w:t>(наименование субъекта хозяйствования)</w:t>
      </w:r>
    </w:p>
    <w:p w:rsidR="00384997" w:rsidRDefault="00384997" w:rsidP="00384997">
      <w:pPr>
        <w:pStyle w:val="20"/>
        <w:shd w:val="clear" w:color="auto" w:fill="auto"/>
        <w:tabs>
          <w:tab w:val="left" w:pos="4454"/>
        </w:tabs>
        <w:spacing w:line="240" w:lineRule="auto"/>
        <w:ind w:firstLine="567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Указом Президента Республики Беларусь от 23 октября 2012 г. № 488</w:t>
      </w:r>
      <w:r>
        <w:rPr>
          <w:sz w:val="28"/>
          <w:szCs w:val="28"/>
        </w:rPr>
        <w:br/>
      </w:r>
      <w:r w:rsidRPr="00721980">
        <w:rPr>
          <w:sz w:val="28"/>
          <w:szCs w:val="28"/>
        </w:rPr>
        <w:t>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</w:t>
      </w:r>
      <w:r w:rsidRPr="00721980">
        <w:rPr>
          <w:sz w:val="28"/>
          <w:szCs w:val="28"/>
        </w:rPr>
        <w:tab/>
        <w:t>1/13843) в реестр</w:t>
      </w:r>
      <w:r>
        <w:rPr>
          <w:sz w:val="28"/>
          <w:szCs w:val="28"/>
        </w:rPr>
        <w:t xml:space="preserve"> </w:t>
      </w:r>
      <w:r w:rsidRPr="00721980">
        <w:rPr>
          <w:sz w:val="28"/>
          <w:szCs w:val="28"/>
        </w:rPr>
        <w:t xml:space="preserve">коммерческих </w:t>
      </w:r>
      <w:r w:rsidRPr="00B30B57">
        <w:rPr>
          <w:sz w:val="28"/>
          <w:szCs w:val="28"/>
        </w:rPr>
        <w:t xml:space="preserve">организаций и индивидуальных предпринимателей с повышенным риском совершения правонарушений в </w:t>
      </w:r>
      <w:r w:rsidRPr="00B30B57">
        <w:rPr>
          <w:rStyle w:val="2LucidaSansUnicode85pt"/>
          <w:rFonts w:ascii="Times New Roman" w:hAnsi="Times New Roman" w:cs="Times New Roman"/>
          <w:b w:val="0"/>
          <w:sz w:val="28"/>
          <w:szCs w:val="28"/>
        </w:rPr>
        <w:t xml:space="preserve">экономической </w:t>
      </w:r>
      <w:r w:rsidRPr="00B30B57">
        <w:rPr>
          <w:sz w:val="28"/>
          <w:szCs w:val="28"/>
        </w:rPr>
        <w:t>сфере.</w:t>
      </w:r>
      <w:r w:rsidRPr="00B30B57">
        <w:rPr>
          <w:sz w:val="28"/>
          <w:szCs w:val="28"/>
        </w:rPr>
        <w:tab/>
      </w:r>
      <w:r w:rsidRPr="00721980">
        <w:rPr>
          <w:sz w:val="28"/>
          <w:szCs w:val="28"/>
        </w:rPr>
        <w:t xml:space="preserve"> </w:t>
      </w:r>
      <w:r w:rsidRPr="00721980">
        <w:rPr>
          <w:sz w:val="28"/>
          <w:szCs w:val="28"/>
        </w:rPr>
        <w:tab/>
      </w:r>
    </w:p>
    <w:p w:rsidR="00384997" w:rsidRDefault="00384997" w:rsidP="00384997">
      <w:pPr>
        <w:pStyle w:val="20"/>
        <w:shd w:val="clear" w:color="auto" w:fill="auto"/>
        <w:spacing w:line="240" w:lineRule="auto"/>
        <w:ind w:left="1560" w:hanging="993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</w:t>
      </w:r>
      <w:r w:rsidRPr="00721980">
        <w:rPr>
          <w:sz w:val="28"/>
          <w:szCs w:val="28"/>
        </w:rPr>
        <w:t>сообщает,</w:t>
      </w:r>
      <w:r>
        <w:rPr>
          <w:sz w:val="28"/>
          <w:szCs w:val="28"/>
        </w:rPr>
        <w:t xml:space="preserve"> </w:t>
      </w:r>
      <w:r w:rsidRPr="00721980">
        <w:rPr>
          <w:sz w:val="28"/>
          <w:szCs w:val="28"/>
        </w:rPr>
        <w:t>что</w:t>
      </w:r>
      <w:r>
        <w:rPr>
          <w:sz w:val="28"/>
          <w:szCs w:val="28"/>
        </w:rPr>
        <w:t xml:space="preserve">       </w:t>
      </w:r>
      <w:r w:rsidRPr="00D81523">
        <w:rPr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предоставленная информация является достоверной.</w:t>
      </w:r>
    </w:p>
    <w:p w:rsidR="00384997" w:rsidRDefault="00384997" w:rsidP="0038499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За достоверность предоставленной информации </w:t>
      </w:r>
      <w:r>
        <w:rPr>
          <w:sz w:val="28"/>
          <w:szCs w:val="28"/>
        </w:rPr>
        <w:t xml:space="preserve">несем </w:t>
      </w:r>
      <w:r w:rsidRPr="00721980">
        <w:rPr>
          <w:sz w:val="28"/>
          <w:szCs w:val="28"/>
        </w:rPr>
        <w:t>ответственность в соответствии с законом Республики Беларусь.</w:t>
      </w:r>
    </w:p>
    <w:p w:rsidR="00384997" w:rsidRDefault="00384997" w:rsidP="0038499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        _____________________     _________________</w:t>
      </w:r>
    </w:p>
    <w:p w:rsidR="00384997" w:rsidRPr="00F36EAC" w:rsidRDefault="00384997" w:rsidP="00384997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(руководитель)                                (подпись)                                   (Ф.И.О.)</w:t>
      </w:r>
    </w:p>
    <w:p w:rsidR="00C5313D" w:rsidRDefault="00C5313D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5313D" w:rsidRDefault="00C5313D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  <w:sectPr w:rsidR="00C5313D" w:rsidSect="00841E93">
          <w:headerReference w:type="default" r:id="rId11"/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</w:p>
    <w:p w:rsidR="000D41B7" w:rsidRPr="00A155C5" w:rsidRDefault="00EF14BF" w:rsidP="000D41B7">
      <w:pPr>
        <w:pStyle w:val="32"/>
        <w:shd w:val="clear" w:color="auto" w:fill="auto"/>
        <w:spacing w:line="240" w:lineRule="auto"/>
        <w:ind w:firstLine="1148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</w:t>
      </w:r>
      <w:r w:rsidR="000D41B7" w:rsidRPr="00A155C5">
        <w:rPr>
          <w:b w:val="0"/>
          <w:sz w:val="28"/>
          <w:szCs w:val="28"/>
        </w:rPr>
        <w:t>Форма 3</w:t>
      </w:r>
    </w:p>
    <w:p w:rsidR="000D41B7" w:rsidRDefault="000D41B7" w:rsidP="000D41B7">
      <w:pPr>
        <w:spacing w:line="240" w:lineRule="auto"/>
        <w:ind w:firstLine="9356"/>
        <w:rPr>
          <w:rStyle w:val="6"/>
          <w:rFonts w:eastAsia="Calibri"/>
          <w:sz w:val="28"/>
          <w:szCs w:val="28"/>
        </w:rPr>
      </w:pPr>
      <w:r w:rsidRPr="00AA3998">
        <w:rPr>
          <w:rStyle w:val="6"/>
          <w:rFonts w:eastAsia="Calibri"/>
          <w:sz w:val="28"/>
          <w:szCs w:val="28"/>
        </w:rPr>
        <w:t>УТВЕРЖДАЮ</w:t>
      </w:r>
    </w:p>
    <w:p w:rsidR="000D41B7" w:rsidRPr="00AA3998" w:rsidRDefault="000D41B7" w:rsidP="000D41B7">
      <w:pPr>
        <w:spacing w:line="240" w:lineRule="auto"/>
        <w:ind w:firstLine="9356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0D41B7" w:rsidRPr="00AE3CA0" w:rsidRDefault="000D41B7" w:rsidP="000D41B7">
      <w:pPr>
        <w:pStyle w:val="40"/>
        <w:shd w:val="clear" w:color="auto" w:fill="auto"/>
        <w:spacing w:line="240" w:lineRule="auto"/>
        <w:ind w:firstLine="9356"/>
        <w:rPr>
          <w:sz w:val="22"/>
          <w:szCs w:val="22"/>
        </w:rPr>
      </w:pPr>
      <w:r w:rsidRPr="00AE3CA0">
        <w:rPr>
          <w:sz w:val="22"/>
          <w:szCs w:val="22"/>
        </w:rPr>
        <w:t>(должность, подпись) (Ф.И.О.)</w:t>
      </w:r>
    </w:p>
    <w:p w:rsidR="000D41B7" w:rsidRPr="00AA3998" w:rsidRDefault="000D41B7" w:rsidP="000D41B7">
      <w:pPr>
        <w:pStyle w:val="50"/>
        <w:shd w:val="clear" w:color="auto" w:fill="auto"/>
        <w:tabs>
          <w:tab w:val="left" w:leader="underscore" w:pos="5333"/>
          <w:tab w:val="left" w:leader="underscore" w:pos="6432"/>
          <w:tab w:val="left" w:leader="underscore" w:pos="6715"/>
        </w:tabs>
        <w:spacing w:line="240" w:lineRule="auto"/>
        <w:ind w:firstLine="9356"/>
        <w:rPr>
          <w:sz w:val="28"/>
          <w:szCs w:val="28"/>
        </w:rPr>
      </w:pPr>
      <w:r w:rsidRPr="00AA3998">
        <w:rPr>
          <w:sz w:val="28"/>
          <w:szCs w:val="28"/>
        </w:rPr>
        <w:t>«</w:t>
      </w:r>
      <w:r w:rsidRPr="00AA3998">
        <w:rPr>
          <w:sz w:val="28"/>
          <w:szCs w:val="28"/>
        </w:rPr>
        <w:tab/>
        <w:t>»</w:t>
      </w:r>
      <w:r>
        <w:rPr>
          <w:sz w:val="28"/>
          <w:szCs w:val="28"/>
        </w:rPr>
        <w:t xml:space="preserve">  </w:t>
      </w:r>
      <w:r w:rsidRPr="00AA3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AA3998">
        <w:rPr>
          <w:rStyle w:val="555pt"/>
          <w:rFonts w:eastAsia="Calibri"/>
          <w:sz w:val="28"/>
          <w:szCs w:val="28"/>
        </w:rPr>
        <w:t>20</w:t>
      </w:r>
      <w:r>
        <w:rPr>
          <w:rStyle w:val="555pt"/>
          <w:rFonts w:eastAsia="Calibri"/>
          <w:sz w:val="28"/>
          <w:szCs w:val="28"/>
        </w:rPr>
        <w:t xml:space="preserve">      г.</w:t>
      </w:r>
      <w:r w:rsidRPr="00AA3998">
        <w:rPr>
          <w:sz w:val="28"/>
          <w:szCs w:val="28"/>
        </w:rPr>
        <w:tab/>
      </w:r>
    </w:p>
    <w:p w:rsidR="000D41B7" w:rsidRDefault="000D41B7" w:rsidP="000D41B7">
      <w:pPr>
        <w:pStyle w:val="26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0D41B7" w:rsidRDefault="000D41B7" w:rsidP="000D41B7">
      <w:pPr>
        <w:pStyle w:val="26"/>
        <w:keepNext/>
        <w:keepLines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AA3998">
        <w:rPr>
          <w:sz w:val="28"/>
          <w:szCs w:val="28"/>
        </w:rPr>
        <w:t>Перечень мероприятий предлагаемых для финансирования за счет средств</w:t>
      </w:r>
    </w:p>
    <w:p w:rsidR="000D41B7" w:rsidRDefault="000D41B7" w:rsidP="000D41B7">
      <w:pPr>
        <w:pStyle w:val="26"/>
        <w:keepNext/>
        <w:keepLines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AA3998">
        <w:rPr>
          <w:sz w:val="28"/>
          <w:szCs w:val="28"/>
        </w:rPr>
        <w:t>республиканского бюджета на</w:t>
      </w:r>
      <w:r>
        <w:rPr>
          <w:sz w:val="28"/>
          <w:szCs w:val="28"/>
        </w:rPr>
        <w:t xml:space="preserve"> </w:t>
      </w:r>
      <w:r w:rsidRPr="00AA3998">
        <w:rPr>
          <w:sz w:val="28"/>
          <w:szCs w:val="28"/>
        </w:rPr>
        <w:t xml:space="preserve">финансирование госпрограмм </w:t>
      </w:r>
      <w:r>
        <w:rPr>
          <w:sz w:val="28"/>
          <w:szCs w:val="28"/>
        </w:rPr>
        <w:t>_____</w:t>
      </w:r>
      <w:r w:rsidRPr="00AA3998">
        <w:rPr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softHyphen/>
        <w:t>_</w:t>
      </w:r>
    </w:p>
    <w:p w:rsidR="000D41B7" w:rsidRDefault="000D41B7" w:rsidP="000D41B7">
      <w:pPr>
        <w:pStyle w:val="26"/>
        <w:keepNext/>
        <w:keepLines/>
        <w:shd w:val="clear" w:color="auto" w:fill="auto"/>
        <w:tabs>
          <w:tab w:val="left" w:leader="underscore" w:pos="4848"/>
        </w:tabs>
        <w:spacing w:line="28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AA3998">
        <w:rPr>
          <w:sz w:val="28"/>
          <w:szCs w:val="28"/>
        </w:rPr>
        <w:t>(наименование субъекта хозяйствования)</w:t>
      </w:r>
    </w:p>
    <w:p w:rsidR="000D41B7" w:rsidRDefault="000D41B7" w:rsidP="000D41B7">
      <w:pPr>
        <w:pStyle w:val="26"/>
        <w:keepNext/>
        <w:keepLines/>
        <w:shd w:val="clear" w:color="auto" w:fill="auto"/>
        <w:tabs>
          <w:tab w:val="left" w:leader="underscore" w:pos="4848"/>
        </w:tabs>
        <w:spacing w:line="280" w:lineRule="exact"/>
        <w:ind w:firstLine="360"/>
        <w:rPr>
          <w:sz w:val="28"/>
          <w:szCs w:val="28"/>
        </w:rPr>
      </w:pPr>
    </w:p>
    <w:tbl>
      <w:tblPr>
        <w:tblOverlap w:val="never"/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50"/>
        <w:gridCol w:w="2693"/>
        <w:gridCol w:w="567"/>
        <w:gridCol w:w="851"/>
        <w:gridCol w:w="699"/>
        <w:gridCol w:w="851"/>
        <w:gridCol w:w="1134"/>
        <w:gridCol w:w="567"/>
        <w:gridCol w:w="850"/>
        <w:gridCol w:w="1276"/>
        <w:gridCol w:w="709"/>
        <w:gridCol w:w="425"/>
        <w:gridCol w:w="567"/>
        <w:gridCol w:w="851"/>
        <w:gridCol w:w="850"/>
        <w:gridCol w:w="567"/>
        <w:gridCol w:w="567"/>
      </w:tblGrid>
      <w:tr w:rsidR="000D41B7" w:rsidRPr="00AA3998" w:rsidTr="00F81EA4">
        <w:trPr>
          <w:trHeight w:val="1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№ </w:t>
            </w:r>
            <w:proofErr w:type="gramStart"/>
            <w:r w:rsidRPr="00B93934">
              <w:rPr>
                <w:rStyle w:val="255pt"/>
                <w:i w:val="0"/>
                <w:sz w:val="26"/>
                <w:szCs w:val="26"/>
              </w:rPr>
              <w:t>п</w:t>
            </w:r>
            <w:proofErr w:type="gramEnd"/>
            <w:r w:rsidRPr="00B93934">
              <w:rPr>
                <w:rStyle w:val="255pt"/>
                <w:i w:val="0"/>
                <w:sz w:val="26"/>
                <w:szCs w:val="26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Код основных напр</w:t>
            </w:r>
            <w:r w:rsidR="00B93934" w:rsidRPr="00B93934">
              <w:rPr>
                <w:rStyle w:val="255pt"/>
                <w:i w:val="0"/>
                <w:sz w:val="26"/>
                <w:szCs w:val="26"/>
              </w:rPr>
              <w:t xml:space="preserve">авлений энергосбережения по форме </w:t>
            </w:r>
            <w:r w:rsidR="00B93934">
              <w:rPr>
                <w:rStyle w:val="255pt"/>
                <w:i w:val="0"/>
                <w:sz w:val="26"/>
                <w:szCs w:val="26"/>
              </w:rPr>
              <w:t xml:space="preserve">           </w:t>
            </w:r>
            <w:proofErr w:type="gramStart"/>
            <w:r w:rsidRPr="00B93934">
              <w:rPr>
                <w:rStyle w:val="255pt"/>
                <w:i w:val="0"/>
                <w:sz w:val="26"/>
                <w:szCs w:val="26"/>
              </w:rPr>
              <w:t xml:space="preserve">( </w:t>
            </w:r>
            <w:proofErr w:type="gramEnd"/>
            <w:r w:rsidRPr="00B93934">
              <w:rPr>
                <w:rStyle w:val="255pt"/>
                <w:i w:val="0"/>
                <w:sz w:val="26"/>
                <w:szCs w:val="26"/>
              </w:rPr>
              <w:t>4-энергосбережение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Наименование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организаций,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мероприятий,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Объем внедрения (ед.)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Условно</w:t>
            </w:r>
            <w:r w:rsidRPr="00B93934">
              <w:rPr>
                <w:rStyle w:val="255pt"/>
                <w:i w:val="0"/>
                <w:sz w:val="26"/>
                <w:szCs w:val="26"/>
              </w:rPr>
              <w:softHyphen/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годовой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B93934">
              <w:rPr>
                <w:rStyle w:val="255pt"/>
                <w:i w:val="0"/>
                <w:sz w:val="26"/>
                <w:szCs w:val="26"/>
              </w:rPr>
              <w:t>экономичес</w:t>
            </w:r>
            <w:proofErr w:type="spellEnd"/>
            <w:r w:rsidRPr="00B93934">
              <w:rPr>
                <w:rStyle w:val="255pt"/>
                <w:i w:val="0"/>
                <w:sz w:val="26"/>
                <w:szCs w:val="26"/>
              </w:rPr>
              <w:t xml:space="preserve"> кий</w:t>
            </w:r>
            <w:proofErr w:type="gramEnd"/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эффект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Ожидаемый срок внедрения мероприятия, квартал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B93934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Ожидаемый экономически</w:t>
            </w:r>
            <w:r w:rsidR="00B93934">
              <w:rPr>
                <w:rStyle w:val="255pt"/>
                <w:i w:val="0"/>
                <w:sz w:val="26"/>
                <w:szCs w:val="26"/>
              </w:rPr>
              <w:t>й</w:t>
            </w:r>
            <w:r w:rsidRPr="00B93934">
              <w:rPr>
                <w:rStyle w:val="255pt"/>
                <w:i w:val="0"/>
                <w:sz w:val="26"/>
                <w:szCs w:val="26"/>
              </w:rPr>
              <w:t xml:space="preserve"> эффект от внедрения мероприятий в текущем году, т у.т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Срок окупаемости, (лет)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B93934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Объем финансирования, (руб</w:t>
            </w:r>
            <w:r w:rsidR="00B93934">
              <w:rPr>
                <w:rStyle w:val="255pt"/>
                <w:i w:val="0"/>
                <w:sz w:val="26"/>
                <w:szCs w:val="26"/>
              </w:rPr>
              <w:t>лей</w:t>
            </w:r>
            <w:r w:rsidRPr="00B93934">
              <w:rPr>
                <w:rStyle w:val="255pt"/>
                <w:i w:val="0"/>
                <w:sz w:val="26"/>
                <w:szCs w:val="26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   в том числе по источникам финансирования, рублей</w:t>
            </w:r>
          </w:p>
        </w:tc>
      </w:tr>
      <w:tr w:rsidR="000D41B7" w:rsidRPr="0071310E" w:rsidTr="00F81EA4">
        <w:trPr>
          <w:trHeight w:val="43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               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B93934">
            <w:pPr>
              <w:pStyle w:val="20"/>
              <w:shd w:val="clear" w:color="auto" w:fill="auto"/>
              <w:spacing w:line="280" w:lineRule="exact"/>
              <w:ind w:right="113" w:firstLine="360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внебюджетный инвестиционный фонд министерств и ведомств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собственные средства организаций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кредиты банков, займы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sz w:val="26"/>
                <w:szCs w:val="26"/>
              </w:rPr>
              <w:t>иные</w:t>
            </w:r>
          </w:p>
        </w:tc>
      </w:tr>
      <w:tr w:rsidR="000D41B7" w:rsidRPr="00D43B7A" w:rsidTr="00CD4EBD">
        <w:trPr>
          <w:trHeight w:val="56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республиканский бюджет на финансирование госпрограммы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Республиканский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другие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41B7" w:rsidRPr="0071310E" w:rsidTr="00CD4EBD">
        <w:trPr>
          <w:cantSplit/>
          <w:trHeight w:val="18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B93934" w:rsidP="00A155C5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т</w:t>
            </w:r>
            <w:r w:rsidR="000D41B7" w:rsidRPr="00B93934">
              <w:rPr>
                <w:rStyle w:val="255pt"/>
                <w:i w:val="0"/>
                <w:sz w:val="26"/>
                <w:szCs w:val="26"/>
              </w:rPr>
              <w:t xml:space="preserve">  у.т.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           рублей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1B7" w:rsidRPr="00AA3998" w:rsidTr="00CD4EBD">
        <w:trPr>
          <w:trHeight w:val="1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18</w:t>
            </w:r>
          </w:p>
        </w:tc>
      </w:tr>
      <w:tr w:rsidR="000D41B7" w:rsidRPr="00AA3998" w:rsidTr="00CD4EBD">
        <w:trPr>
          <w:trHeight w:val="1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B7" w:rsidRPr="00AA3998" w:rsidTr="00CD4EBD">
        <w:trPr>
          <w:trHeight w:val="1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B7" w:rsidRPr="00AA3998" w:rsidTr="00CD4EBD">
        <w:trPr>
          <w:trHeight w:val="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B7" w:rsidRDefault="000D41B7" w:rsidP="000D41B7">
      <w:pPr>
        <w:pStyle w:val="a8"/>
        <w:pBdr>
          <w:bottom w:val="single" w:sz="12" w:space="1" w:color="auto"/>
        </w:pBdr>
        <w:shd w:val="clear" w:color="auto" w:fill="auto"/>
        <w:spacing w:line="240" w:lineRule="auto"/>
        <w:rPr>
          <w:sz w:val="28"/>
          <w:szCs w:val="28"/>
        </w:rPr>
      </w:pPr>
    </w:p>
    <w:p w:rsidR="000D41B7" w:rsidRPr="00AE3CA0" w:rsidRDefault="000D41B7" w:rsidP="000D41B7">
      <w:pPr>
        <w:pStyle w:val="a8"/>
        <w:shd w:val="clear" w:color="auto" w:fill="auto"/>
        <w:spacing w:line="240" w:lineRule="auto"/>
        <w:rPr>
          <w:sz w:val="22"/>
          <w:szCs w:val="22"/>
        </w:rPr>
      </w:pPr>
      <w:r w:rsidRPr="00AE3CA0">
        <w:rPr>
          <w:sz w:val="22"/>
          <w:szCs w:val="22"/>
        </w:rPr>
        <w:t>(должность)                                               (подпись)                                                    (Ф.Й.О.)</w:t>
      </w:r>
    </w:p>
    <w:p w:rsidR="00F81EA4" w:rsidRDefault="00F81EA4" w:rsidP="000D41B7">
      <w:pPr>
        <w:pStyle w:val="a8"/>
        <w:shd w:val="clear" w:color="auto" w:fill="auto"/>
        <w:spacing w:line="240" w:lineRule="auto"/>
        <w:rPr>
          <w:sz w:val="28"/>
          <w:szCs w:val="28"/>
        </w:rPr>
      </w:pPr>
    </w:p>
    <w:p w:rsidR="000D41B7" w:rsidRPr="00F81EA4" w:rsidRDefault="000D41B7" w:rsidP="000D41B7">
      <w:pPr>
        <w:pStyle w:val="a8"/>
        <w:shd w:val="clear" w:color="auto" w:fill="auto"/>
        <w:spacing w:line="240" w:lineRule="auto"/>
        <w:rPr>
          <w:b w:val="0"/>
          <w:sz w:val="28"/>
          <w:szCs w:val="28"/>
        </w:rPr>
      </w:pPr>
      <w:r w:rsidRPr="00F81EA4">
        <w:rPr>
          <w:b w:val="0"/>
          <w:sz w:val="28"/>
          <w:szCs w:val="28"/>
        </w:rPr>
        <w:t>дата</w:t>
      </w:r>
    </w:p>
    <w:p w:rsidR="000D41B7" w:rsidRPr="00AA3998" w:rsidRDefault="000D41B7" w:rsidP="000D41B7">
      <w:pPr>
        <w:pStyle w:val="a8"/>
        <w:shd w:val="clear" w:color="auto" w:fill="auto"/>
        <w:spacing w:line="240" w:lineRule="auto"/>
        <w:rPr>
          <w:sz w:val="28"/>
          <w:szCs w:val="28"/>
        </w:rPr>
        <w:sectPr w:rsidR="000D41B7" w:rsidRPr="00AA3998" w:rsidSect="00F81EA4">
          <w:pgSz w:w="16834" w:h="11909" w:orient="landscape"/>
          <w:pgMar w:top="567" w:right="1430" w:bottom="1135" w:left="1430" w:header="0" w:footer="3" w:gutter="0"/>
          <w:cols w:space="720"/>
          <w:noEndnote/>
          <w:docGrid w:linePitch="360"/>
        </w:sectPr>
      </w:pPr>
    </w:p>
    <w:p w:rsidR="00CB69AD" w:rsidRPr="008B2BE3" w:rsidRDefault="00CB69AD" w:rsidP="00CB69AD">
      <w:pPr>
        <w:pStyle w:val="90"/>
        <w:shd w:val="clear" w:color="auto" w:fill="auto"/>
        <w:spacing w:line="240" w:lineRule="auto"/>
        <w:ind w:firstLine="7938"/>
        <w:rPr>
          <w:sz w:val="30"/>
          <w:szCs w:val="30"/>
        </w:rPr>
      </w:pPr>
      <w:r w:rsidRPr="008B2BE3">
        <w:rPr>
          <w:sz w:val="30"/>
          <w:szCs w:val="30"/>
        </w:rPr>
        <w:lastRenderedPageBreak/>
        <w:t>Форма 4</w:t>
      </w:r>
    </w:p>
    <w:p w:rsidR="00CB69AD" w:rsidRDefault="00CB69AD" w:rsidP="00CB69AD">
      <w:pPr>
        <w:pStyle w:val="70"/>
        <w:shd w:val="clear" w:color="auto" w:fill="auto"/>
        <w:spacing w:line="240" w:lineRule="auto"/>
        <w:ind w:firstLine="5245"/>
        <w:rPr>
          <w:sz w:val="30"/>
          <w:szCs w:val="30"/>
        </w:rPr>
      </w:pPr>
      <w:r w:rsidRPr="008B2BE3">
        <w:rPr>
          <w:sz w:val="30"/>
          <w:szCs w:val="30"/>
        </w:rPr>
        <w:t>УТВЕРЖДАЮ</w:t>
      </w:r>
    </w:p>
    <w:p w:rsidR="00CB69AD" w:rsidRPr="000E6E9A" w:rsidRDefault="00CB69AD" w:rsidP="00CB69AD">
      <w:pPr>
        <w:pStyle w:val="70"/>
        <w:shd w:val="clear" w:color="auto" w:fill="auto"/>
        <w:spacing w:line="240" w:lineRule="auto"/>
        <w:ind w:left="5245"/>
        <w:rPr>
          <w:sz w:val="22"/>
          <w:szCs w:val="22"/>
        </w:rPr>
        <w:sectPr w:rsidR="00CB69AD" w:rsidRPr="000E6E9A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sz w:val="30"/>
          <w:szCs w:val="30"/>
        </w:rPr>
        <w:t>_____________________</w:t>
      </w:r>
      <w:r w:rsidRPr="008B2BE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</w:t>
      </w:r>
      <w:r w:rsidRPr="000E6E9A">
        <w:rPr>
          <w:b w:val="0"/>
          <w:sz w:val="22"/>
          <w:szCs w:val="22"/>
        </w:rPr>
        <w:t>(должность, подпись) (Ф.И.О.</w:t>
      </w:r>
      <w:r w:rsidRPr="000E6E9A">
        <w:rPr>
          <w:sz w:val="22"/>
          <w:szCs w:val="22"/>
        </w:rPr>
        <w:t>)</w:t>
      </w:r>
    </w:p>
    <w:p w:rsidR="00CB69AD" w:rsidRDefault="00CB69AD" w:rsidP="00CB69AD">
      <w:pPr>
        <w:pStyle w:val="11"/>
        <w:keepNext/>
        <w:keepLines/>
        <w:shd w:val="clear" w:color="auto" w:fill="auto"/>
        <w:spacing w:line="240" w:lineRule="auto"/>
        <w:ind w:firstLine="5245"/>
        <w:rPr>
          <w:sz w:val="30"/>
          <w:szCs w:val="30"/>
        </w:rPr>
      </w:pPr>
      <w:r w:rsidRPr="008B2BE3">
        <w:rPr>
          <w:sz w:val="30"/>
          <w:szCs w:val="30"/>
        </w:rPr>
        <w:lastRenderedPageBreak/>
        <w:t>«</w:t>
      </w:r>
      <w:bookmarkStart w:id="6" w:name="bookmark3"/>
      <w:r>
        <w:rPr>
          <w:sz w:val="30"/>
          <w:szCs w:val="30"/>
        </w:rPr>
        <w:t xml:space="preserve">         </w:t>
      </w:r>
      <w:r w:rsidRPr="008B2BE3">
        <w:rPr>
          <w:sz w:val="30"/>
          <w:szCs w:val="30"/>
        </w:rPr>
        <w:t>»</w:t>
      </w:r>
      <w:bookmarkEnd w:id="6"/>
      <w:r>
        <w:rPr>
          <w:sz w:val="30"/>
          <w:szCs w:val="30"/>
        </w:rPr>
        <w:t xml:space="preserve">                         </w:t>
      </w:r>
      <w:r w:rsidRPr="008B2BE3">
        <w:rPr>
          <w:rStyle w:val="100"/>
          <w:rFonts w:eastAsia="Calibri"/>
          <w:sz w:val="30"/>
          <w:szCs w:val="30"/>
        </w:rPr>
        <w:t>20</w:t>
      </w:r>
      <w:r>
        <w:rPr>
          <w:rStyle w:val="100"/>
          <w:rFonts w:eastAsia="Calibri"/>
          <w:sz w:val="30"/>
          <w:szCs w:val="30"/>
        </w:rPr>
        <w:t xml:space="preserve">     г.</w:t>
      </w:r>
    </w:p>
    <w:p w:rsidR="00CB69AD" w:rsidRDefault="00CB69AD" w:rsidP="00CB69AD">
      <w:pPr>
        <w:spacing w:line="240" w:lineRule="auto"/>
        <w:rPr>
          <w:sz w:val="30"/>
          <w:szCs w:val="30"/>
        </w:rPr>
      </w:pPr>
    </w:p>
    <w:p w:rsidR="00CB69AD" w:rsidRPr="00000C4E" w:rsidRDefault="00CB69AD" w:rsidP="00CB69AD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00C4E">
        <w:rPr>
          <w:rFonts w:ascii="Times New Roman" w:hAnsi="Times New Roman" w:cs="Times New Roman"/>
          <w:b/>
          <w:sz w:val="30"/>
          <w:szCs w:val="30"/>
        </w:rPr>
        <w:t>Технико-экономическое обоснование</w:t>
      </w: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69AD">
        <w:rPr>
          <w:rStyle w:val="110"/>
          <w:rFonts w:eastAsia="Calibri"/>
          <w:b w:val="0"/>
          <w:sz w:val="30"/>
          <w:szCs w:val="30"/>
        </w:rPr>
        <w:t>для_</w:t>
      </w:r>
      <w:r w:rsidRPr="00CB69AD">
        <w:rPr>
          <w:rStyle w:val="110"/>
          <w:rFonts w:eastAsia="Calibri"/>
          <w:sz w:val="30"/>
          <w:szCs w:val="30"/>
        </w:rPr>
        <w:t>______________________________________________________</w:t>
      </w: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</w:rPr>
      </w:pPr>
      <w:r w:rsidRPr="00CB69AD">
        <w:rPr>
          <w:rFonts w:ascii="Times New Roman" w:hAnsi="Times New Roman" w:cs="Times New Roman"/>
        </w:rPr>
        <w:t xml:space="preserve">                               (наименование мероприятия)</w:t>
      </w:r>
    </w:p>
    <w:p w:rsidR="00CB69AD" w:rsidRDefault="00CB69AD" w:rsidP="00CB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69AD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</w:rPr>
      </w:pPr>
      <w:r w:rsidRPr="00CB69AD">
        <w:rPr>
          <w:rFonts w:ascii="Times New Roman" w:hAnsi="Times New Roman" w:cs="Times New Roman"/>
        </w:rPr>
        <w:t xml:space="preserve">                                  (наименование субъекта хозяйствования)</w:t>
      </w: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rStyle w:val="265pt"/>
          <w:i w:val="0"/>
          <w:iCs w:val="0"/>
          <w:sz w:val="30"/>
          <w:szCs w:val="30"/>
        </w:rPr>
      </w:pPr>
      <w:r w:rsidRPr="00CB69AD">
        <w:rPr>
          <w:sz w:val="30"/>
          <w:szCs w:val="30"/>
        </w:rPr>
        <w:t xml:space="preserve">(Расчет выполненный в соответствии с Методическими рекомендациями по составлению </w:t>
      </w:r>
      <w:proofErr w:type="gramStart"/>
      <w:r w:rsidRPr="00CB69AD">
        <w:rPr>
          <w:sz w:val="30"/>
          <w:szCs w:val="30"/>
        </w:rPr>
        <w:t>технико- экономических</w:t>
      </w:r>
      <w:proofErr w:type="gramEnd"/>
      <w:r w:rsidRPr="00CB69AD">
        <w:rPr>
          <w:sz w:val="30"/>
          <w:szCs w:val="30"/>
        </w:rPr>
        <w:t xml:space="preserve"> обоснований для энергосберегающих мероприятий, утвержденными Департаментом по энергоэффективности Госстандарта Республики Беларусь от </w:t>
      </w:r>
      <w:r w:rsidRPr="00CD4EBD">
        <w:rPr>
          <w:iCs/>
          <w:sz w:val="30"/>
          <w:szCs w:val="30"/>
        </w:rPr>
        <w:t>11</w:t>
      </w:r>
      <w:r w:rsidRPr="00CD4EBD">
        <w:rPr>
          <w:rStyle w:val="265pt"/>
          <w:iCs w:val="0"/>
          <w:sz w:val="30"/>
          <w:szCs w:val="30"/>
        </w:rPr>
        <w:t>.</w:t>
      </w:r>
      <w:r w:rsidRPr="00CD4EBD">
        <w:rPr>
          <w:iCs/>
          <w:sz w:val="30"/>
          <w:szCs w:val="30"/>
        </w:rPr>
        <w:t>05</w:t>
      </w:r>
      <w:r w:rsidRPr="00CD4EBD">
        <w:rPr>
          <w:rStyle w:val="265pt"/>
          <w:iCs w:val="0"/>
          <w:sz w:val="30"/>
          <w:szCs w:val="30"/>
        </w:rPr>
        <w:t>.</w:t>
      </w:r>
      <w:r w:rsidRPr="00CD4EBD">
        <w:rPr>
          <w:iCs/>
          <w:sz w:val="30"/>
          <w:szCs w:val="30"/>
        </w:rPr>
        <w:t>2017</w:t>
      </w:r>
      <w:r w:rsidRPr="00CB69AD">
        <w:rPr>
          <w:rStyle w:val="265pt"/>
          <w:i w:val="0"/>
          <w:iCs w:val="0"/>
          <w:sz w:val="30"/>
          <w:szCs w:val="30"/>
        </w:rPr>
        <w:t>).</w:t>
      </w: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rStyle w:val="265pt"/>
          <w:i w:val="0"/>
          <w:iCs w:val="0"/>
          <w:sz w:val="30"/>
          <w:szCs w:val="30"/>
        </w:rPr>
      </w:pP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CB69AD">
        <w:rPr>
          <w:rStyle w:val="265pt"/>
          <w:i w:val="0"/>
          <w:iCs w:val="0"/>
          <w:sz w:val="30"/>
          <w:szCs w:val="30"/>
        </w:rPr>
        <w:t>_________________    ______________________  ________________</w:t>
      </w: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</w:rPr>
      </w:pPr>
      <w:r w:rsidRPr="00CB69AD">
        <w:rPr>
          <w:rStyle w:val="80"/>
          <w:rFonts w:eastAsia="Calibri"/>
          <w:sz w:val="22"/>
          <w:szCs w:val="22"/>
        </w:rPr>
        <w:t xml:space="preserve">             (должность)                                          (подпись)                                         </w:t>
      </w:r>
      <w:r w:rsidRPr="00CB69AD">
        <w:rPr>
          <w:rFonts w:ascii="Times New Roman" w:hAnsi="Times New Roman" w:cs="Times New Roman"/>
        </w:rPr>
        <w:t>(Ф.И.О.)</w:t>
      </w: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B69AD">
        <w:rPr>
          <w:rFonts w:ascii="Times New Roman" w:hAnsi="Times New Roman" w:cs="Times New Roman"/>
          <w:sz w:val="30"/>
          <w:szCs w:val="30"/>
        </w:rPr>
        <w:t>(дата)</w:t>
      </w:r>
    </w:p>
    <w:p w:rsidR="009E52D5" w:rsidRPr="00CB69AD" w:rsidRDefault="009E52D5" w:rsidP="00415736">
      <w:pPr>
        <w:pStyle w:val="a3"/>
        <w:tabs>
          <w:tab w:val="left" w:pos="0"/>
          <w:tab w:val="left" w:pos="28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9E52D5" w:rsidRPr="00CB69AD" w:rsidSect="00DC092D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13" w:rsidRDefault="00327713" w:rsidP="00067581">
      <w:pPr>
        <w:spacing w:after="0" w:line="240" w:lineRule="auto"/>
      </w:pPr>
      <w:r>
        <w:separator/>
      </w:r>
    </w:p>
  </w:endnote>
  <w:endnote w:type="continuationSeparator" w:id="0">
    <w:p w:rsidR="00327713" w:rsidRDefault="00327713" w:rsidP="0006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13" w:rsidRDefault="00327713" w:rsidP="00067581">
      <w:pPr>
        <w:spacing w:after="0" w:line="240" w:lineRule="auto"/>
      </w:pPr>
      <w:r>
        <w:separator/>
      </w:r>
    </w:p>
  </w:footnote>
  <w:footnote w:type="continuationSeparator" w:id="0">
    <w:p w:rsidR="00327713" w:rsidRDefault="00327713" w:rsidP="0006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0E" w:rsidRDefault="00327713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4.15pt;margin-top:177pt;width:3.1pt;height:5.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C4310E" w:rsidRDefault="00327713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743A" w:rsidRPr="0000743A">
                  <w:rPr>
                    <w:rStyle w:val="PalatinoLinotype"/>
                    <w:noProof/>
                  </w:rPr>
                  <w:t>1</w:t>
                </w:r>
                <w:r>
                  <w:rPr>
                    <w:rStyle w:val="PalatinoLinotype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5BB"/>
    <w:multiLevelType w:val="hybridMultilevel"/>
    <w:tmpl w:val="92460074"/>
    <w:lvl w:ilvl="0" w:tplc="E86AB1D4">
      <w:start w:val="5"/>
      <w:numFmt w:val="decimal"/>
      <w:lvlText w:val="%1."/>
      <w:lvlJc w:val="left"/>
      <w:pPr>
        <w:ind w:left="14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2323C7B"/>
    <w:multiLevelType w:val="hybridMultilevel"/>
    <w:tmpl w:val="49720CE6"/>
    <w:lvl w:ilvl="0" w:tplc="10166E1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035"/>
    <w:multiLevelType w:val="hybridMultilevel"/>
    <w:tmpl w:val="A7C0059A"/>
    <w:lvl w:ilvl="0" w:tplc="D71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BE3AA0"/>
    <w:multiLevelType w:val="multilevel"/>
    <w:tmpl w:val="30CC47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386963FE"/>
    <w:multiLevelType w:val="multilevel"/>
    <w:tmpl w:val="A52036F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DD4AD7"/>
    <w:multiLevelType w:val="multilevel"/>
    <w:tmpl w:val="365CB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5AEE3435"/>
    <w:multiLevelType w:val="multilevel"/>
    <w:tmpl w:val="47E48416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E659E"/>
    <w:multiLevelType w:val="hybridMultilevel"/>
    <w:tmpl w:val="A61AE7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C95CF5"/>
    <w:multiLevelType w:val="multilevel"/>
    <w:tmpl w:val="F322F4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9">
    <w:nsid w:val="737E6CC1"/>
    <w:multiLevelType w:val="multilevel"/>
    <w:tmpl w:val="F0E29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583041"/>
    <w:multiLevelType w:val="multilevel"/>
    <w:tmpl w:val="CD12E0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463536F"/>
    <w:multiLevelType w:val="multilevel"/>
    <w:tmpl w:val="0F3CB8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76253DA0"/>
    <w:multiLevelType w:val="multilevel"/>
    <w:tmpl w:val="4954A9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5EA"/>
    <w:rsid w:val="00000C4E"/>
    <w:rsid w:val="0000743A"/>
    <w:rsid w:val="00010059"/>
    <w:rsid w:val="00036BF5"/>
    <w:rsid w:val="00042548"/>
    <w:rsid w:val="0004760D"/>
    <w:rsid w:val="0005120B"/>
    <w:rsid w:val="00057FDD"/>
    <w:rsid w:val="00067581"/>
    <w:rsid w:val="00084E7D"/>
    <w:rsid w:val="00094EFD"/>
    <w:rsid w:val="000A2F58"/>
    <w:rsid w:val="000A3171"/>
    <w:rsid w:val="000A41CA"/>
    <w:rsid w:val="000A4801"/>
    <w:rsid w:val="000A7319"/>
    <w:rsid w:val="000A785C"/>
    <w:rsid w:val="000D41B7"/>
    <w:rsid w:val="000D42E3"/>
    <w:rsid w:val="000D698C"/>
    <w:rsid w:val="000E4AF0"/>
    <w:rsid w:val="000E78E8"/>
    <w:rsid w:val="000F4071"/>
    <w:rsid w:val="00100B5E"/>
    <w:rsid w:val="00106F42"/>
    <w:rsid w:val="0011056C"/>
    <w:rsid w:val="001115B4"/>
    <w:rsid w:val="001119C2"/>
    <w:rsid w:val="00133B07"/>
    <w:rsid w:val="001548E7"/>
    <w:rsid w:val="00165B59"/>
    <w:rsid w:val="001758F2"/>
    <w:rsid w:val="00177598"/>
    <w:rsid w:val="001845EA"/>
    <w:rsid w:val="001B0348"/>
    <w:rsid w:val="001D24AC"/>
    <w:rsid w:val="001D696A"/>
    <w:rsid w:val="001E185D"/>
    <w:rsid w:val="0020086C"/>
    <w:rsid w:val="00205318"/>
    <w:rsid w:val="00213F3B"/>
    <w:rsid w:val="00225A2F"/>
    <w:rsid w:val="0026499C"/>
    <w:rsid w:val="00273F15"/>
    <w:rsid w:val="002812CE"/>
    <w:rsid w:val="00283FC8"/>
    <w:rsid w:val="00284CA3"/>
    <w:rsid w:val="0029170E"/>
    <w:rsid w:val="00291C86"/>
    <w:rsid w:val="0029277E"/>
    <w:rsid w:val="0029620C"/>
    <w:rsid w:val="00297471"/>
    <w:rsid w:val="002A3174"/>
    <w:rsid w:val="002A7153"/>
    <w:rsid w:val="002B258C"/>
    <w:rsid w:val="002C6AD4"/>
    <w:rsid w:val="002E2090"/>
    <w:rsid w:val="0030072F"/>
    <w:rsid w:val="003043BC"/>
    <w:rsid w:val="0030448F"/>
    <w:rsid w:val="00310F9E"/>
    <w:rsid w:val="003220EE"/>
    <w:rsid w:val="00327713"/>
    <w:rsid w:val="00366DA5"/>
    <w:rsid w:val="003740E6"/>
    <w:rsid w:val="003802B2"/>
    <w:rsid w:val="00384997"/>
    <w:rsid w:val="003851D9"/>
    <w:rsid w:val="00392D01"/>
    <w:rsid w:val="003947A1"/>
    <w:rsid w:val="00396AE7"/>
    <w:rsid w:val="003A6801"/>
    <w:rsid w:val="003B04E0"/>
    <w:rsid w:val="003B3B87"/>
    <w:rsid w:val="003C0F73"/>
    <w:rsid w:val="003C1BA1"/>
    <w:rsid w:val="003C66F9"/>
    <w:rsid w:val="003C790D"/>
    <w:rsid w:val="003D2C5C"/>
    <w:rsid w:val="003E3FE3"/>
    <w:rsid w:val="003F0461"/>
    <w:rsid w:val="003F0476"/>
    <w:rsid w:val="003F3CA1"/>
    <w:rsid w:val="00406976"/>
    <w:rsid w:val="00415736"/>
    <w:rsid w:val="00441CCB"/>
    <w:rsid w:val="00451CB1"/>
    <w:rsid w:val="004529E8"/>
    <w:rsid w:val="00463693"/>
    <w:rsid w:val="00490DF7"/>
    <w:rsid w:val="0049717F"/>
    <w:rsid w:val="004A696C"/>
    <w:rsid w:val="004C6DCE"/>
    <w:rsid w:val="004E6574"/>
    <w:rsid w:val="0051156D"/>
    <w:rsid w:val="00513472"/>
    <w:rsid w:val="00515FB3"/>
    <w:rsid w:val="00540961"/>
    <w:rsid w:val="00540979"/>
    <w:rsid w:val="00546544"/>
    <w:rsid w:val="00572974"/>
    <w:rsid w:val="00573FC4"/>
    <w:rsid w:val="0058179B"/>
    <w:rsid w:val="005927FA"/>
    <w:rsid w:val="005B419D"/>
    <w:rsid w:val="005D7618"/>
    <w:rsid w:val="005E4E18"/>
    <w:rsid w:val="00610BFB"/>
    <w:rsid w:val="006219AF"/>
    <w:rsid w:val="006236DF"/>
    <w:rsid w:val="00634E47"/>
    <w:rsid w:val="0063652A"/>
    <w:rsid w:val="006372D5"/>
    <w:rsid w:val="00660150"/>
    <w:rsid w:val="00676F1C"/>
    <w:rsid w:val="006840F4"/>
    <w:rsid w:val="00694164"/>
    <w:rsid w:val="006A07A8"/>
    <w:rsid w:val="006A6309"/>
    <w:rsid w:val="006B1668"/>
    <w:rsid w:val="006C12DC"/>
    <w:rsid w:val="006D28CF"/>
    <w:rsid w:val="006D31D2"/>
    <w:rsid w:val="006D51EF"/>
    <w:rsid w:val="006D53CA"/>
    <w:rsid w:val="006E10B1"/>
    <w:rsid w:val="006F3F60"/>
    <w:rsid w:val="006F56CB"/>
    <w:rsid w:val="00707322"/>
    <w:rsid w:val="0071211D"/>
    <w:rsid w:val="0071303B"/>
    <w:rsid w:val="007135F9"/>
    <w:rsid w:val="00722D72"/>
    <w:rsid w:val="0072523D"/>
    <w:rsid w:val="00730E6E"/>
    <w:rsid w:val="0073361A"/>
    <w:rsid w:val="00737081"/>
    <w:rsid w:val="007439CF"/>
    <w:rsid w:val="00743BF1"/>
    <w:rsid w:val="00750BC4"/>
    <w:rsid w:val="00770C00"/>
    <w:rsid w:val="00781D80"/>
    <w:rsid w:val="00785152"/>
    <w:rsid w:val="00790645"/>
    <w:rsid w:val="007B0167"/>
    <w:rsid w:val="007B094E"/>
    <w:rsid w:val="007D10AA"/>
    <w:rsid w:val="007D5888"/>
    <w:rsid w:val="007E302C"/>
    <w:rsid w:val="007F038A"/>
    <w:rsid w:val="007F1EEA"/>
    <w:rsid w:val="008350B2"/>
    <w:rsid w:val="0083750B"/>
    <w:rsid w:val="00841E93"/>
    <w:rsid w:val="008439FD"/>
    <w:rsid w:val="00876746"/>
    <w:rsid w:val="008B0168"/>
    <w:rsid w:val="008B2EB7"/>
    <w:rsid w:val="008C4251"/>
    <w:rsid w:val="008D388C"/>
    <w:rsid w:val="008E2BF1"/>
    <w:rsid w:val="008E2D50"/>
    <w:rsid w:val="008E4DE4"/>
    <w:rsid w:val="008F414A"/>
    <w:rsid w:val="008F52F5"/>
    <w:rsid w:val="00906A8C"/>
    <w:rsid w:val="0090783F"/>
    <w:rsid w:val="00916B17"/>
    <w:rsid w:val="0092184C"/>
    <w:rsid w:val="00927CEC"/>
    <w:rsid w:val="00931943"/>
    <w:rsid w:val="00935CA8"/>
    <w:rsid w:val="00943FBE"/>
    <w:rsid w:val="00953907"/>
    <w:rsid w:val="00963908"/>
    <w:rsid w:val="00966681"/>
    <w:rsid w:val="009722AD"/>
    <w:rsid w:val="0097433E"/>
    <w:rsid w:val="0097444A"/>
    <w:rsid w:val="0098133C"/>
    <w:rsid w:val="009911FB"/>
    <w:rsid w:val="00992C86"/>
    <w:rsid w:val="009A3DE4"/>
    <w:rsid w:val="009C623A"/>
    <w:rsid w:val="009C7AD2"/>
    <w:rsid w:val="009D07B5"/>
    <w:rsid w:val="009D66C2"/>
    <w:rsid w:val="009E52D5"/>
    <w:rsid w:val="009F401D"/>
    <w:rsid w:val="00A00D68"/>
    <w:rsid w:val="00A01746"/>
    <w:rsid w:val="00A05702"/>
    <w:rsid w:val="00A155C5"/>
    <w:rsid w:val="00A207C9"/>
    <w:rsid w:val="00A21358"/>
    <w:rsid w:val="00A270D7"/>
    <w:rsid w:val="00A3056F"/>
    <w:rsid w:val="00A3397F"/>
    <w:rsid w:val="00A37E46"/>
    <w:rsid w:val="00A4271F"/>
    <w:rsid w:val="00A5297D"/>
    <w:rsid w:val="00A661A2"/>
    <w:rsid w:val="00A725F3"/>
    <w:rsid w:val="00A87C0E"/>
    <w:rsid w:val="00AA7FCB"/>
    <w:rsid w:val="00AB4ADF"/>
    <w:rsid w:val="00AC4AEA"/>
    <w:rsid w:val="00AE17A1"/>
    <w:rsid w:val="00AE792C"/>
    <w:rsid w:val="00AF23F4"/>
    <w:rsid w:val="00AF37A3"/>
    <w:rsid w:val="00AF5A75"/>
    <w:rsid w:val="00B0590B"/>
    <w:rsid w:val="00B1128C"/>
    <w:rsid w:val="00B129BC"/>
    <w:rsid w:val="00B238D9"/>
    <w:rsid w:val="00B251C1"/>
    <w:rsid w:val="00B30547"/>
    <w:rsid w:val="00B30B57"/>
    <w:rsid w:val="00B31B00"/>
    <w:rsid w:val="00B32E3B"/>
    <w:rsid w:val="00B4042C"/>
    <w:rsid w:val="00B416AE"/>
    <w:rsid w:val="00B504F5"/>
    <w:rsid w:val="00B50FE9"/>
    <w:rsid w:val="00B641C3"/>
    <w:rsid w:val="00B668E3"/>
    <w:rsid w:val="00B76BC6"/>
    <w:rsid w:val="00B77D28"/>
    <w:rsid w:val="00B93934"/>
    <w:rsid w:val="00B94CAA"/>
    <w:rsid w:val="00BA4AB6"/>
    <w:rsid w:val="00BA4E3B"/>
    <w:rsid w:val="00BB1756"/>
    <w:rsid w:val="00BB700C"/>
    <w:rsid w:val="00BC4BD1"/>
    <w:rsid w:val="00BC76C2"/>
    <w:rsid w:val="00BD4548"/>
    <w:rsid w:val="00BD4943"/>
    <w:rsid w:val="00BF32A0"/>
    <w:rsid w:val="00C00894"/>
    <w:rsid w:val="00C034A5"/>
    <w:rsid w:val="00C20F63"/>
    <w:rsid w:val="00C21F82"/>
    <w:rsid w:val="00C227FE"/>
    <w:rsid w:val="00C42220"/>
    <w:rsid w:val="00C4310E"/>
    <w:rsid w:val="00C5313D"/>
    <w:rsid w:val="00C535AD"/>
    <w:rsid w:val="00C76700"/>
    <w:rsid w:val="00C81CEA"/>
    <w:rsid w:val="00C91C45"/>
    <w:rsid w:val="00C94AA5"/>
    <w:rsid w:val="00C97B2D"/>
    <w:rsid w:val="00CA4CFE"/>
    <w:rsid w:val="00CB2591"/>
    <w:rsid w:val="00CB53F5"/>
    <w:rsid w:val="00CB69AD"/>
    <w:rsid w:val="00CC4A05"/>
    <w:rsid w:val="00CC762F"/>
    <w:rsid w:val="00CD0207"/>
    <w:rsid w:val="00CD255D"/>
    <w:rsid w:val="00CD4EBD"/>
    <w:rsid w:val="00CE2BC3"/>
    <w:rsid w:val="00CE368F"/>
    <w:rsid w:val="00CE56AB"/>
    <w:rsid w:val="00CF056A"/>
    <w:rsid w:val="00CF0E31"/>
    <w:rsid w:val="00CF6E12"/>
    <w:rsid w:val="00D11D8E"/>
    <w:rsid w:val="00D13B83"/>
    <w:rsid w:val="00D210F7"/>
    <w:rsid w:val="00D240F6"/>
    <w:rsid w:val="00D3024A"/>
    <w:rsid w:val="00D36BD3"/>
    <w:rsid w:val="00D54459"/>
    <w:rsid w:val="00D57440"/>
    <w:rsid w:val="00D61F52"/>
    <w:rsid w:val="00D62D5E"/>
    <w:rsid w:val="00D952D8"/>
    <w:rsid w:val="00DA7196"/>
    <w:rsid w:val="00DC092D"/>
    <w:rsid w:val="00DC1A1D"/>
    <w:rsid w:val="00DC43C1"/>
    <w:rsid w:val="00DD6071"/>
    <w:rsid w:val="00E01FC2"/>
    <w:rsid w:val="00E21551"/>
    <w:rsid w:val="00E23996"/>
    <w:rsid w:val="00E25BC0"/>
    <w:rsid w:val="00E327F3"/>
    <w:rsid w:val="00E32F3D"/>
    <w:rsid w:val="00E44628"/>
    <w:rsid w:val="00E45580"/>
    <w:rsid w:val="00E57CFC"/>
    <w:rsid w:val="00E623D1"/>
    <w:rsid w:val="00E71BF3"/>
    <w:rsid w:val="00E95F85"/>
    <w:rsid w:val="00EA2D1A"/>
    <w:rsid w:val="00EA6ABD"/>
    <w:rsid w:val="00EB09A6"/>
    <w:rsid w:val="00EB4041"/>
    <w:rsid w:val="00EC6D16"/>
    <w:rsid w:val="00ED0FF2"/>
    <w:rsid w:val="00ED16A6"/>
    <w:rsid w:val="00ED4397"/>
    <w:rsid w:val="00ED759C"/>
    <w:rsid w:val="00EF06E7"/>
    <w:rsid w:val="00EF14BF"/>
    <w:rsid w:val="00EF6A38"/>
    <w:rsid w:val="00F04B7F"/>
    <w:rsid w:val="00F06601"/>
    <w:rsid w:val="00F1003E"/>
    <w:rsid w:val="00F10272"/>
    <w:rsid w:val="00F144F9"/>
    <w:rsid w:val="00F22D93"/>
    <w:rsid w:val="00F40989"/>
    <w:rsid w:val="00F46133"/>
    <w:rsid w:val="00F517A9"/>
    <w:rsid w:val="00F55CCD"/>
    <w:rsid w:val="00F56C01"/>
    <w:rsid w:val="00F65CA8"/>
    <w:rsid w:val="00F71414"/>
    <w:rsid w:val="00F75F45"/>
    <w:rsid w:val="00F77BFC"/>
    <w:rsid w:val="00F81EA4"/>
    <w:rsid w:val="00F872D0"/>
    <w:rsid w:val="00FA1A93"/>
    <w:rsid w:val="00FB15E9"/>
    <w:rsid w:val="00FC0108"/>
    <w:rsid w:val="00FD1976"/>
    <w:rsid w:val="00FD4B4F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845EA"/>
    <w:rPr>
      <w:rFonts w:eastAsia="Times New Roman" w:cs="Calibri"/>
      <w:lang w:eastAsia="en-US"/>
    </w:rPr>
  </w:style>
  <w:style w:type="paragraph" w:styleId="a3">
    <w:name w:val="List Paragraph"/>
    <w:basedOn w:val="a"/>
    <w:uiPriority w:val="99"/>
    <w:qFormat/>
    <w:rsid w:val="00FC0108"/>
    <w:pPr>
      <w:ind w:left="720"/>
    </w:pPr>
  </w:style>
  <w:style w:type="paragraph" w:styleId="3">
    <w:name w:val="Body Text 3"/>
    <w:basedOn w:val="a"/>
    <w:link w:val="30"/>
    <w:uiPriority w:val="99"/>
    <w:rsid w:val="00BF32A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F32A0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F77B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DA71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196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Колонтитул_"/>
    <w:basedOn w:val="a0"/>
    <w:link w:val="a6"/>
    <w:uiPriority w:val="99"/>
    <w:locked/>
    <w:rsid w:val="00BD494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BD494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alatinoLinotype">
    <w:name w:val="Колонтитул + Palatino Linotype"/>
    <w:aliases w:val="7,5 pt,Не полужирный"/>
    <w:basedOn w:val="a5"/>
    <w:uiPriority w:val="99"/>
    <w:rsid w:val="00BD4943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7pt">
    <w:name w:val="Основной текст (2) + 7 pt"/>
    <w:aliases w:val="Полужирный"/>
    <w:basedOn w:val="2"/>
    <w:uiPriority w:val="99"/>
    <w:rsid w:val="00BD4943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7">
    <w:name w:val="Основной текст (2) + 7"/>
    <w:aliases w:val="5 pt1"/>
    <w:basedOn w:val="2"/>
    <w:uiPriority w:val="99"/>
    <w:rsid w:val="00BD494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paragraph" w:customStyle="1" w:styleId="a6">
    <w:name w:val="Колонтитул"/>
    <w:basedOn w:val="a"/>
    <w:link w:val="a5"/>
    <w:uiPriority w:val="99"/>
    <w:rsid w:val="00BD494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BD4943"/>
    <w:pPr>
      <w:widowControl w:val="0"/>
      <w:shd w:val="clear" w:color="auto" w:fill="FFFFFF"/>
      <w:spacing w:after="0" w:line="230" w:lineRule="exact"/>
      <w:ind w:hanging="7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451C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51CB1"/>
  </w:style>
  <w:style w:type="character" w:customStyle="1" w:styleId="275pt">
    <w:name w:val="Основной текст (2) + 7;5 pt"/>
    <w:basedOn w:val="2"/>
    <w:rsid w:val="009911F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76BC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№1_"/>
    <w:basedOn w:val="a0"/>
    <w:link w:val="11"/>
    <w:locked/>
    <w:rsid w:val="00E45580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E45580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locked/>
    <w:rsid w:val="00E45580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E45580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E45580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rsid w:val="00E45580"/>
    <w:pPr>
      <w:widowControl w:val="0"/>
      <w:shd w:val="clear" w:color="auto" w:fill="FFFFFF"/>
      <w:spacing w:after="0" w:line="230" w:lineRule="exact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Подпись к таблице (2)"/>
    <w:basedOn w:val="a"/>
    <w:link w:val="23"/>
    <w:uiPriority w:val="99"/>
    <w:rsid w:val="00E4558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таблице"/>
    <w:basedOn w:val="a"/>
    <w:link w:val="a7"/>
    <w:rsid w:val="00E4558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rsid w:val="00E45580"/>
    <w:pPr>
      <w:widowControl w:val="0"/>
      <w:shd w:val="clear" w:color="auto" w:fill="FFFFFF"/>
      <w:spacing w:after="0" w:line="182" w:lineRule="exact"/>
      <w:ind w:hanging="580"/>
      <w:jc w:val="both"/>
    </w:pPr>
    <w:rPr>
      <w:rFonts w:ascii="Times New Roman" w:hAnsi="Times New Roman" w:cs="Times New Roman"/>
      <w:sz w:val="15"/>
      <w:szCs w:val="15"/>
      <w:lang w:eastAsia="ru-RU"/>
    </w:rPr>
  </w:style>
  <w:style w:type="paragraph" w:customStyle="1" w:styleId="50">
    <w:name w:val="Основной текст (5)"/>
    <w:basedOn w:val="a"/>
    <w:link w:val="5"/>
    <w:rsid w:val="00E45580"/>
    <w:pPr>
      <w:widowControl w:val="0"/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41">
    <w:name w:val="Основной текст (4) + Малые прописные"/>
    <w:basedOn w:val="4"/>
    <w:rsid w:val="003849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LucidaSansUnicode85pt">
    <w:name w:val="Основной текст (2) + Lucida Sans Unicode;8;5 pt;Полужирный"/>
    <w:basedOn w:val="2"/>
    <w:rsid w:val="003849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0D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55pt">
    <w:name w:val="Основной текст (5) + 5;5 pt"/>
    <w:basedOn w:val="5"/>
    <w:rsid w:val="000D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0D41B7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5pt">
    <w:name w:val="Основной текст (2) + 5;5 pt;Не курсив"/>
    <w:basedOn w:val="2"/>
    <w:rsid w:val="000D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2"/>
    <w:rsid w:val="000D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0D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6">
    <w:name w:val="Заголовок №2"/>
    <w:basedOn w:val="a"/>
    <w:link w:val="25"/>
    <w:rsid w:val="000D41B7"/>
    <w:pPr>
      <w:widowControl w:val="0"/>
      <w:shd w:val="clear" w:color="auto" w:fill="FFFFFF"/>
      <w:spacing w:after="0" w:line="154" w:lineRule="exact"/>
      <w:outlineLvl w:val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9">
    <w:name w:val="Основной текст (9)_"/>
    <w:basedOn w:val="a0"/>
    <w:link w:val="90"/>
    <w:rsid w:val="00CB69AD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B69AD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rsid w:val="00CB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"/>
    <w:basedOn w:val="a0"/>
    <w:rsid w:val="00CB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CB6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a0"/>
    <w:rsid w:val="00CB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1">
    <w:name w:val="Основной текст (11)_"/>
    <w:basedOn w:val="a0"/>
    <w:rsid w:val="00CB6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"/>
    <w:basedOn w:val="2"/>
    <w:rsid w:val="00CB69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CB69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CB69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nergoeffekt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ou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1B593C-B0C3-42DC-A25C-8B232D1E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Вячеслав Санников</cp:lastModifiedBy>
  <cp:revision>2</cp:revision>
  <cp:lastPrinted>2018-02-22T07:40:00Z</cp:lastPrinted>
  <dcterms:created xsi:type="dcterms:W3CDTF">2018-02-23T06:05:00Z</dcterms:created>
  <dcterms:modified xsi:type="dcterms:W3CDTF">2018-02-23T06:05:00Z</dcterms:modified>
</cp:coreProperties>
</file>