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1A0" w:rsidRPr="00386256" w:rsidRDefault="007D51A0" w:rsidP="007D51A0">
      <w:pPr>
        <w:shd w:val="clear" w:color="auto" w:fill="FFFFFF"/>
        <w:spacing w:line="300" w:lineRule="atLeast"/>
        <w:textAlignment w:val="top"/>
        <w:rPr>
          <w:sz w:val="30"/>
          <w:szCs w:val="30"/>
        </w:rPr>
      </w:pPr>
      <w:r w:rsidRPr="00583D40">
        <w:rPr>
          <w:sz w:val="30"/>
          <w:szCs w:val="30"/>
        </w:rPr>
        <w:t xml:space="preserve">«Земельная программа е5 </w:t>
      </w:r>
      <w:r w:rsidRPr="00386256">
        <w:rPr>
          <w:sz w:val="30"/>
          <w:szCs w:val="30"/>
        </w:rPr>
        <w:t xml:space="preserve">для </w:t>
      </w:r>
      <w:proofErr w:type="spellStart"/>
      <w:r w:rsidRPr="00386256">
        <w:rPr>
          <w:sz w:val="30"/>
          <w:szCs w:val="30"/>
        </w:rPr>
        <w:t>энергоэффективных</w:t>
      </w:r>
      <w:proofErr w:type="spellEnd"/>
      <w:r w:rsidRPr="00386256">
        <w:rPr>
          <w:sz w:val="30"/>
          <w:szCs w:val="30"/>
        </w:rPr>
        <w:t xml:space="preserve"> </w:t>
      </w:r>
      <w:r w:rsidRPr="00583D40">
        <w:rPr>
          <w:sz w:val="30"/>
          <w:szCs w:val="30"/>
        </w:rPr>
        <w:t>общин</w:t>
      </w:r>
      <w:r w:rsidRPr="00386256">
        <w:rPr>
          <w:sz w:val="30"/>
          <w:szCs w:val="30"/>
        </w:rPr>
        <w:t>» был</w:t>
      </w:r>
      <w:r w:rsidRPr="00583D40">
        <w:rPr>
          <w:sz w:val="30"/>
          <w:szCs w:val="30"/>
        </w:rPr>
        <w:t>а</w:t>
      </w:r>
      <w:r w:rsidRPr="00386256">
        <w:rPr>
          <w:sz w:val="30"/>
          <w:szCs w:val="30"/>
        </w:rPr>
        <w:t xml:space="preserve"> первоначально разработан</w:t>
      </w:r>
      <w:r w:rsidRPr="00583D40">
        <w:rPr>
          <w:sz w:val="30"/>
          <w:szCs w:val="30"/>
        </w:rPr>
        <w:t>а</w:t>
      </w:r>
      <w:r w:rsidRPr="00386256">
        <w:rPr>
          <w:sz w:val="30"/>
          <w:szCs w:val="30"/>
        </w:rPr>
        <w:t xml:space="preserve"> </w:t>
      </w:r>
      <w:r w:rsidRPr="00583D40">
        <w:rPr>
          <w:sz w:val="30"/>
          <w:szCs w:val="30"/>
        </w:rPr>
        <w:t xml:space="preserve">Энергетическим </w:t>
      </w:r>
      <w:r w:rsidRPr="00386256">
        <w:rPr>
          <w:sz w:val="30"/>
          <w:szCs w:val="30"/>
        </w:rPr>
        <w:t>институт</w:t>
      </w:r>
      <w:r w:rsidRPr="00583D40">
        <w:rPr>
          <w:sz w:val="30"/>
          <w:szCs w:val="30"/>
        </w:rPr>
        <w:t xml:space="preserve">ом земли </w:t>
      </w:r>
      <w:proofErr w:type="spellStart"/>
      <w:r w:rsidRPr="00386256">
        <w:rPr>
          <w:sz w:val="30"/>
          <w:szCs w:val="30"/>
        </w:rPr>
        <w:t>Форарльберг</w:t>
      </w:r>
      <w:proofErr w:type="spellEnd"/>
      <w:r w:rsidRPr="000620AF">
        <w:rPr>
          <w:sz w:val="30"/>
          <w:szCs w:val="30"/>
        </w:rPr>
        <w:t xml:space="preserve"> </w:t>
      </w:r>
      <w:r w:rsidRPr="00386256">
        <w:rPr>
          <w:sz w:val="30"/>
          <w:szCs w:val="30"/>
        </w:rPr>
        <w:t xml:space="preserve">с целью </w:t>
      </w:r>
      <w:r>
        <w:rPr>
          <w:sz w:val="30"/>
          <w:szCs w:val="30"/>
        </w:rPr>
        <w:t xml:space="preserve">принятия </w:t>
      </w:r>
      <w:r w:rsidRPr="00386256">
        <w:rPr>
          <w:sz w:val="30"/>
          <w:szCs w:val="30"/>
        </w:rPr>
        <w:t>конкретны</w:t>
      </w:r>
      <w:r>
        <w:rPr>
          <w:sz w:val="30"/>
          <w:szCs w:val="30"/>
        </w:rPr>
        <w:t>х</w:t>
      </w:r>
      <w:r w:rsidRPr="00386256">
        <w:rPr>
          <w:sz w:val="30"/>
          <w:szCs w:val="30"/>
        </w:rPr>
        <w:t xml:space="preserve"> </w:t>
      </w:r>
      <w:r w:rsidRPr="00583D40">
        <w:rPr>
          <w:sz w:val="30"/>
          <w:szCs w:val="30"/>
        </w:rPr>
        <w:t xml:space="preserve">мер </w:t>
      </w:r>
      <w:r w:rsidRPr="00386256">
        <w:rPr>
          <w:sz w:val="30"/>
          <w:szCs w:val="30"/>
        </w:rPr>
        <w:t xml:space="preserve">долгосрочной </w:t>
      </w:r>
      <w:r>
        <w:rPr>
          <w:sz w:val="30"/>
          <w:szCs w:val="30"/>
        </w:rPr>
        <w:t xml:space="preserve">консалтинговой и финансовой </w:t>
      </w:r>
      <w:r w:rsidRPr="00386256">
        <w:rPr>
          <w:sz w:val="30"/>
          <w:szCs w:val="30"/>
        </w:rPr>
        <w:t>поддержки в области охраны климата и энергетической эффективности общин.</w:t>
      </w:r>
    </w:p>
    <w:p w:rsidR="007D51A0" w:rsidRDefault="007D51A0" w:rsidP="007D51A0">
      <w:pPr>
        <w:shd w:val="clear" w:color="auto" w:fill="FFFFFF"/>
        <w:spacing w:line="300" w:lineRule="atLeast"/>
        <w:textAlignment w:val="top"/>
        <w:rPr>
          <w:sz w:val="30"/>
          <w:szCs w:val="30"/>
        </w:rPr>
      </w:pPr>
    </w:p>
    <w:p w:rsidR="007D51A0" w:rsidRPr="00386256" w:rsidRDefault="007D51A0" w:rsidP="007D51A0">
      <w:pPr>
        <w:shd w:val="clear" w:color="auto" w:fill="FFFFFF"/>
        <w:spacing w:line="300" w:lineRule="atLeast"/>
        <w:textAlignment w:val="top"/>
        <w:rPr>
          <w:sz w:val="30"/>
          <w:szCs w:val="30"/>
        </w:rPr>
      </w:pPr>
      <w:r>
        <w:rPr>
          <w:sz w:val="30"/>
          <w:szCs w:val="30"/>
        </w:rPr>
        <w:t>С</w:t>
      </w:r>
      <w:r w:rsidRPr="00386256">
        <w:rPr>
          <w:sz w:val="30"/>
          <w:szCs w:val="30"/>
        </w:rPr>
        <w:t xml:space="preserve"> 1998 года программа была предложена </w:t>
      </w:r>
      <w:r w:rsidRPr="00583D40">
        <w:rPr>
          <w:sz w:val="30"/>
          <w:szCs w:val="30"/>
        </w:rPr>
        <w:t xml:space="preserve">для </w:t>
      </w:r>
      <w:r w:rsidRPr="00386256">
        <w:rPr>
          <w:sz w:val="30"/>
          <w:szCs w:val="30"/>
        </w:rPr>
        <w:t xml:space="preserve">общин </w:t>
      </w:r>
      <w:r w:rsidRPr="00583D40">
        <w:rPr>
          <w:sz w:val="30"/>
          <w:szCs w:val="30"/>
        </w:rPr>
        <w:t xml:space="preserve">федеральных земель </w:t>
      </w:r>
      <w:r w:rsidRPr="00386256">
        <w:rPr>
          <w:sz w:val="30"/>
          <w:szCs w:val="30"/>
        </w:rPr>
        <w:t xml:space="preserve">Зальцбург, Тироль и </w:t>
      </w:r>
      <w:proofErr w:type="spellStart"/>
      <w:r w:rsidRPr="00386256">
        <w:rPr>
          <w:sz w:val="30"/>
          <w:szCs w:val="30"/>
        </w:rPr>
        <w:t>Форарльберг</w:t>
      </w:r>
      <w:proofErr w:type="spellEnd"/>
      <w:r w:rsidRPr="00386256">
        <w:rPr>
          <w:sz w:val="30"/>
          <w:szCs w:val="30"/>
        </w:rPr>
        <w:t>, энергетически</w:t>
      </w:r>
      <w:r w:rsidRPr="00583D40">
        <w:rPr>
          <w:sz w:val="30"/>
          <w:szCs w:val="30"/>
        </w:rPr>
        <w:t>е</w:t>
      </w:r>
      <w:r w:rsidRPr="00386256">
        <w:rPr>
          <w:sz w:val="30"/>
          <w:szCs w:val="30"/>
        </w:rPr>
        <w:t xml:space="preserve"> агентств</w:t>
      </w:r>
      <w:r w:rsidRPr="00583D40">
        <w:rPr>
          <w:sz w:val="30"/>
          <w:szCs w:val="30"/>
        </w:rPr>
        <w:t xml:space="preserve">а </w:t>
      </w:r>
      <w:r>
        <w:rPr>
          <w:sz w:val="30"/>
          <w:szCs w:val="30"/>
        </w:rPr>
        <w:t xml:space="preserve">которых </w:t>
      </w:r>
      <w:r w:rsidRPr="00583D40">
        <w:rPr>
          <w:sz w:val="30"/>
          <w:szCs w:val="30"/>
        </w:rPr>
        <w:t xml:space="preserve">были </w:t>
      </w:r>
      <w:r w:rsidRPr="00386256">
        <w:rPr>
          <w:sz w:val="30"/>
          <w:szCs w:val="30"/>
        </w:rPr>
        <w:t>ответственны за</w:t>
      </w:r>
      <w:r w:rsidRPr="00583D40">
        <w:rPr>
          <w:sz w:val="30"/>
          <w:szCs w:val="30"/>
        </w:rPr>
        <w:t xml:space="preserve"> ее реализацию</w:t>
      </w:r>
      <w:r w:rsidRPr="00386256">
        <w:rPr>
          <w:sz w:val="30"/>
          <w:szCs w:val="30"/>
        </w:rPr>
        <w:t xml:space="preserve">. </w:t>
      </w:r>
    </w:p>
    <w:p w:rsidR="007D51A0" w:rsidRDefault="007D51A0" w:rsidP="007D51A0">
      <w:pPr>
        <w:shd w:val="clear" w:color="auto" w:fill="FFFFFF"/>
        <w:spacing w:line="300" w:lineRule="atLeast"/>
        <w:textAlignment w:val="top"/>
        <w:rPr>
          <w:sz w:val="30"/>
          <w:szCs w:val="30"/>
        </w:rPr>
      </w:pPr>
    </w:p>
    <w:p w:rsidR="007D51A0" w:rsidRPr="00F6725C" w:rsidRDefault="007D51A0" w:rsidP="007D51A0">
      <w:pPr>
        <w:shd w:val="clear" w:color="auto" w:fill="FFFFFF"/>
        <w:spacing w:line="300" w:lineRule="atLeast"/>
        <w:textAlignment w:val="top"/>
        <w:rPr>
          <w:sz w:val="30"/>
          <w:szCs w:val="30"/>
        </w:rPr>
      </w:pPr>
      <w:r w:rsidRPr="00F6725C">
        <w:rPr>
          <w:sz w:val="30"/>
          <w:szCs w:val="30"/>
        </w:rPr>
        <w:t xml:space="preserve">В 2004 году </w:t>
      </w:r>
      <w:r w:rsidRPr="00583D40">
        <w:rPr>
          <w:sz w:val="30"/>
          <w:szCs w:val="30"/>
        </w:rPr>
        <w:t xml:space="preserve">Федеральное </w:t>
      </w:r>
      <w:r w:rsidRPr="00F6725C">
        <w:rPr>
          <w:sz w:val="30"/>
          <w:szCs w:val="30"/>
        </w:rPr>
        <w:t>министерств</w:t>
      </w:r>
      <w:r w:rsidRPr="00583D40">
        <w:rPr>
          <w:sz w:val="30"/>
          <w:szCs w:val="30"/>
        </w:rPr>
        <w:t>о</w:t>
      </w:r>
      <w:r w:rsidRPr="00F6725C">
        <w:rPr>
          <w:sz w:val="30"/>
          <w:szCs w:val="30"/>
        </w:rPr>
        <w:t xml:space="preserve"> сельского и лесного хозяйства, окружающей среды и водного управления</w:t>
      </w:r>
      <w:r w:rsidRPr="00583D40">
        <w:rPr>
          <w:sz w:val="30"/>
          <w:szCs w:val="30"/>
        </w:rPr>
        <w:t xml:space="preserve"> Австрии </w:t>
      </w:r>
      <w:r w:rsidRPr="00F6725C">
        <w:rPr>
          <w:sz w:val="30"/>
          <w:szCs w:val="30"/>
        </w:rPr>
        <w:t>взял</w:t>
      </w:r>
      <w:r w:rsidRPr="00583D40">
        <w:rPr>
          <w:sz w:val="30"/>
          <w:szCs w:val="30"/>
        </w:rPr>
        <w:t>о</w:t>
      </w:r>
      <w:r w:rsidRPr="00F6725C">
        <w:rPr>
          <w:sz w:val="30"/>
          <w:szCs w:val="30"/>
        </w:rPr>
        <w:t xml:space="preserve"> на себя </w:t>
      </w:r>
      <w:r w:rsidRPr="00583D40">
        <w:rPr>
          <w:sz w:val="30"/>
          <w:szCs w:val="30"/>
        </w:rPr>
        <w:t xml:space="preserve">функции по содействию реализации и дальнейшему развитию «Программы </w:t>
      </w:r>
      <w:r w:rsidRPr="00F6725C">
        <w:rPr>
          <w:sz w:val="30"/>
          <w:szCs w:val="30"/>
        </w:rPr>
        <w:t>e5</w:t>
      </w:r>
      <w:r w:rsidRPr="00583D40">
        <w:rPr>
          <w:sz w:val="30"/>
          <w:szCs w:val="30"/>
        </w:rPr>
        <w:t>»</w:t>
      </w:r>
      <w:r w:rsidRPr="00F6725C">
        <w:rPr>
          <w:sz w:val="30"/>
          <w:szCs w:val="30"/>
        </w:rPr>
        <w:t xml:space="preserve"> </w:t>
      </w:r>
      <w:r w:rsidRPr="00583D40">
        <w:rPr>
          <w:sz w:val="30"/>
          <w:szCs w:val="30"/>
        </w:rPr>
        <w:t xml:space="preserve">на национальном уровне. С тех пор </w:t>
      </w:r>
      <w:r w:rsidRPr="00F6725C">
        <w:rPr>
          <w:sz w:val="30"/>
          <w:szCs w:val="30"/>
        </w:rPr>
        <w:t xml:space="preserve">к </w:t>
      </w:r>
      <w:r w:rsidRPr="00583D40">
        <w:rPr>
          <w:sz w:val="30"/>
          <w:szCs w:val="30"/>
        </w:rPr>
        <w:t xml:space="preserve">«Программе </w:t>
      </w:r>
      <w:r w:rsidRPr="00F6725C">
        <w:rPr>
          <w:sz w:val="30"/>
          <w:szCs w:val="30"/>
        </w:rPr>
        <w:t>e5</w:t>
      </w:r>
      <w:r w:rsidRPr="00583D40">
        <w:rPr>
          <w:sz w:val="30"/>
          <w:szCs w:val="30"/>
        </w:rPr>
        <w:t>»</w:t>
      </w:r>
      <w:r>
        <w:rPr>
          <w:sz w:val="30"/>
          <w:szCs w:val="30"/>
        </w:rPr>
        <w:t xml:space="preserve"> </w:t>
      </w:r>
      <w:r w:rsidRPr="00583D40">
        <w:rPr>
          <w:sz w:val="30"/>
          <w:szCs w:val="30"/>
        </w:rPr>
        <w:t>пр</w:t>
      </w:r>
      <w:r w:rsidRPr="00F6725C">
        <w:rPr>
          <w:sz w:val="30"/>
          <w:szCs w:val="30"/>
        </w:rPr>
        <w:t>исоединились</w:t>
      </w:r>
      <w:r w:rsidRPr="00583D40">
        <w:rPr>
          <w:sz w:val="30"/>
          <w:szCs w:val="30"/>
        </w:rPr>
        <w:t xml:space="preserve"> ч</w:t>
      </w:r>
      <w:r w:rsidRPr="00F6725C">
        <w:rPr>
          <w:sz w:val="30"/>
          <w:szCs w:val="30"/>
        </w:rPr>
        <w:t xml:space="preserve">етыре </w:t>
      </w:r>
      <w:r w:rsidRPr="00583D40">
        <w:rPr>
          <w:sz w:val="30"/>
          <w:szCs w:val="30"/>
        </w:rPr>
        <w:t xml:space="preserve">федеральные земли </w:t>
      </w:r>
      <w:r>
        <w:rPr>
          <w:sz w:val="30"/>
          <w:szCs w:val="30"/>
        </w:rPr>
        <w:t>Австрии</w:t>
      </w:r>
      <w:r w:rsidRPr="00F6725C">
        <w:rPr>
          <w:sz w:val="30"/>
          <w:szCs w:val="30"/>
        </w:rPr>
        <w:t xml:space="preserve">: </w:t>
      </w:r>
      <w:proofErr w:type="spellStart"/>
      <w:r w:rsidRPr="00F6725C">
        <w:rPr>
          <w:sz w:val="30"/>
          <w:szCs w:val="30"/>
        </w:rPr>
        <w:t>Каринтия</w:t>
      </w:r>
      <w:proofErr w:type="spellEnd"/>
      <w:r w:rsidRPr="00F6725C">
        <w:rPr>
          <w:sz w:val="30"/>
          <w:szCs w:val="30"/>
        </w:rPr>
        <w:t xml:space="preserve"> (2004), </w:t>
      </w:r>
      <w:proofErr w:type="spellStart"/>
      <w:r w:rsidRPr="00F6725C">
        <w:rPr>
          <w:sz w:val="30"/>
          <w:szCs w:val="30"/>
        </w:rPr>
        <w:t>Штирия</w:t>
      </w:r>
      <w:proofErr w:type="spellEnd"/>
      <w:r w:rsidRPr="00583D40">
        <w:rPr>
          <w:sz w:val="30"/>
          <w:szCs w:val="30"/>
        </w:rPr>
        <w:t xml:space="preserve"> </w:t>
      </w:r>
      <w:r w:rsidRPr="00F6725C">
        <w:rPr>
          <w:sz w:val="30"/>
          <w:szCs w:val="30"/>
        </w:rPr>
        <w:t xml:space="preserve">(2005), </w:t>
      </w:r>
      <w:proofErr w:type="spellStart"/>
      <w:r w:rsidRPr="00F6725C">
        <w:rPr>
          <w:sz w:val="30"/>
          <w:szCs w:val="30"/>
        </w:rPr>
        <w:t>Бургенланд</w:t>
      </w:r>
      <w:proofErr w:type="spellEnd"/>
      <w:r w:rsidRPr="00F6725C">
        <w:rPr>
          <w:sz w:val="30"/>
          <w:szCs w:val="30"/>
        </w:rPr>
        <w:t xml:space="preserve"> (2008) и Нижняя Австрия (2011).</w:t>
      </w:r>
    </w:p>
    <w:p w:rsidR="007D51A0" w:rsidRDefault="007D51A0" w:rsidP="007D51A0">
      <w:pPr>
        <w:shd w:val="clear" w:color="auto" w:fill="FFFFFF"/>
        <w:spacing w:line="300" w:lineRule="atLeast"/>
        <w:textAlignment w:val="top"/>
        <w:rPr>
          <w:sz w:val="30"/>
          <w:szCs w:val="30"/>
        </w:rPr>
      </w:pPr>
    </w:p>
    <w:p w:rsidR="007D51A0" w:rsidRDefault="007D51A0" w:rsidP="007D51A0">
      <w:pPr>
        <w:shd w:val="clear" w:color="auto" w:fill="FFFFFF"/>
        <w:spacing w:line="300" w:lineRule="atLeast"/>
        <w:textAlignment w:val="top"/>
        <w:rPr>
          <w:sz w:val="30"/>
          <w:szCs w:val="30"/>
        </w:rPr>
      </w:pPr>
      <w:r w:rsidRPr="00F6725C">
        <w:rPr>
          <w:sz w:val="30"/>
          <w:szCs w:val="30"/>
        </w:rPr>
        <w:t xml:space="preserve">Главными целями являются распространение программы во всех </w:t>
      </w:r>
      <w:r w:rsidRPr="00583D40">
        <w:rPr>
          <w:sz w:val="30"/>
          <w:szCs w:val="30"/>
        </w:rPr>
        <w:t>федеральным землях</w:t>
      </w:r>
      <w:r w:rsidRPr="00F6725C">
        <w:rPr>
          <w:sz w:val="30"/>
          <w:szCs w:val="30"/>
        </w:rPr>
        <w:t xml:space="preserve">, увеличение числа участвующих общин, обеспечение </w:t>
      </w:r>
      <w:r>
        <w:rPr>
          <w:sz w:val="30"/>
          <w:szCs w:val="30"/>
        </w:rPr>
        <w:t xml:space="preserve">качества </w:t>
      </w:r>
      <w:r w:rsidRPr="00583D40">
        <w:rPr>
          <w:sz w:val="30"/>
          <w:szCs w:val="30"/>
        </w:rPr>
        <w:t xml:space="preserve">и </w:t>
      </w:r>
      <w:r w:rsidRPr="00F6725C">
        <w:rPr>
          <w:sz w:val="30"/>
          <w:szCs w:val="30"/>
        </w:rPr>
        <w:t>содержани</w:t>
      </w:r>
      <w:r w:rsidRPr="00583D40">
        <w:rPr>
          <w:sz w:val="30"/>
          <w:szCs w:val="30"/>
        </w:rPr>
        <w:t>я</w:t>
      </w:r>
      <w:r w:rsidRPr="00F6725C">
        <w:rPr>
          <w:sz w:val="30"/>
          <w:szCs w:val="30"/>
        </w:rPr>
        <w:t xml:space="preserve"> программы</w:t>
      </w:r>
      <w:r w:rsidRPr="00583D40">
        <w:rPr>
          <w:sz w:val="30"/>
          <w:szCs w:val="30"/>
        </w:rPr>
        <w:t xml:space="preserve">, а также ее </w:t>
      </w:r>
      <w:r w:rsidRPr="00F6725C">
        <w:rPr>
          <w:sz w:val="30"/>
          <w:szCs w:val="30"/>
        </w:rPr>
        <w:t xml:space="preserve">координации на европейском уровне. </w:t>
      </w:r>
    </w:p>
    <w:p w:rsidR="007D51A0" w:rsidRDefault="007D51A0" w:rsidP="007D51A0">
      <w:pPr>
        <w:shd w:val="clear" w:color="auto" w:fill="FFFFFF"/>
        <w:spacing w:line="300" w:lineRule="atLeast"/>
        <w:textAlignment w:val="top"/>
        <w:rPr>
          <w:sz w:val="30"/>
          <w:szCs w:val="30"/>
        </w:rPr>
      </w:pPr>
      <w:r w:rsidRPr="00386256">
        <w:rPr>
          <w:sz w:val="30"/>
          <w:szCs w:val="30"/>
        </w:rPr>
        <w:t xml:space="preserve">В </w:t>
      </w:r>
      <w:r w:rsidRPr="00583D40">
        <w:rPr>
          <w:sz w:val="30"/>
          <w:szCs w:val="30"/>
        </w:rPr>
        <w:t xml:space="preserve">рамках </w:t>
      </w:r>
      <w:r w:rsidRPr="00386256">
        <w:rPr>
          <w:sz w:val="30"/>
          <w:szCs w:val="30"/>
        </w:rPr>
        <w:t xml:space="preserve">инициативы по защите климата </w:t>
      </w:r>
      <w:r>
        <w:rPr>
          <w:sz w:val="30"/>
          <w:szCs w:val="30"/>
        </w:rPr>
        <w:t>(</w:t>
      </w:r>
      <w:proofErr w:type="spellStart"/>
      <w:r w:rsidRPr="00386256">
        <w:rPr>
          <w:sz w:val="30"/>
          <w:szCs w:val="30"/>
          <w:lang w:val="de-AT"/>
        </w:rPr>
        <w:t>klima</w:t>
      </w:r>
      <w:proofErr w:type="spellEnd"/>
      <w:r w:rsidRPr="00386256">
        <w:rPr>
          <w:sz w:val="30"/>
          <w:szCs w:val="30"/>
        </w:rPr>
        <w:t>:</w:t>
      </w:r>
      <w:r w:rsidRPr="00386256">
        <w:rPr>
          <w:sz w:val="30"/>
          <w:szCs w:val="30"/>
          <w:lang w:val="de-AT"/>
        </w:rPr>
        <w:t>aktiv</w:t>
      </w:r>
      <w:r>
        <w:rPr>
          <w:sz w:val="30"/>
          <w:szCs w:val="30"/>
        </w:rPr>
        <w:t xml:space="preserve">) </w:t>
      </w:r>
      <w:r w:rsidRPr="00583D40">
        <w:rPr>
          <w:sz w:val="30"/>
          <w:szCs w:val="30"/>
        </w:rPr>
        <w:t xml:space="preserve">Федерального министерства </w:t>
      </w:r>
      <w:r w:rsidRPr="00B00EFB">
        <w:rPr>
          <w:sz w:val="30"/>
          <w:szCs w:val="30"/>
        </w:rPr>
        <w:t>сельского и лесного хозяйства, окружающей среды и водного управления</w:t>
      </w:r>
      <w:r w:rsidRPr="00583D40">
        <w:rPr>
          <w:sz w:val="30"/>
          <w:szCs w:val="30"/>
        </w:rPr>
        <w:t xml:space="preserve"> </w:t>
      </w:r>
      <w:r w:rsidRPr="00386256">
        <w:rPr>
          <w:sz w:val="30"/>
          <w:szCs w:val="30"/>
        </w:rPr>
        <w:t xml:space="preserve">Австрийское энергетическое агентство </w:t>
      </w:r>
      <w:r w:rsidRPr="00583D40">
        <w:rPr>
          <w:sz w:val="30"/>
          <w:szCs w:val="30"/>
        </w:rPr>
        <w:t>является н</w:t>
      </w:r>
      <w:r w:rsidRPr="00386256">
        <w:rPr>
          <w:sz w:val="30"/>
          <w:szCs w:val="30"/>
        </w:rPr>
        <w:t>ациональны</w:t>
      </w:r>
      <w:r w:rsidRPr="00583D40">
        <w:rPr>
          <w:sz w:val="30"/>
          <w:szCs w:val="30"/>
        </w:rPr>
        <w:t>м</w:t>
      </w:r>
      <w:r w:rsidRPr="00386256">
        <w:rPr>
          <w:sz w:val="30"/>
          <w:szCs w:val="30"/>
        </w:rPr>
        <w:t xml:space="preserve"> секретариат</w:t>
      </w:r>
      <w:r w:rsidRPr="00583D40">
        <w:rPr>
          <w:sz w:val="30"/>
          <w:szCs w:val="30"/>
        </w:rPr>
        <w:t>ом</w:t>
      </w:r>
      <w:r w:rsidRPr="00386256">
        <w:rPr>
          <w:sz w:val="30"/>
          <w:szCs w:val="30"/>
        </w:rPr>
        <w:t xml:space="preserve"> </w:t>
      </w:r>
      <w:r w:rsidRPr="00583D40">
        <w:rPr>
          <w:sz w:val="30"/>
          <w:szCs w:val="30"/>
        </w:rPr>
        <w:t xml:space="preserve">«Программы </w:t>
      </w:r>
      <w:r w:rsidRPr="00386256">
        <w:rPr>
          <w:sz w:val="30"/>
          <w:szCs w:val="30"/>
        </w:rPr>
        <w:t>e5</w:t>
      </w:r>
      <w:r w:rsidRPr="00583D40">
        <w:rPr>
          <w:sz w:val="30"/>
          <w:szCs w:val="30"/>
        </w:rPr>
        <w:t>»</w:t>
      </w:r>
      <w:r>
        <w:rPr>
          <w:sz w:val="30"/>
          <w:szCs w:val="30"/>
        </w:rPr>
        <w:t>.</w:t>
      </w:r>
      <w:r w:rsidRPr="00386256">
        <w:rPr>
          <w:sz w:val="30"/>
          <w:szCs w:val="30"/>
        </w:rPr>
        <w:t xml:space="preserve"> </w:t>
      </w:r>
    </w:p>
    <w:p w:rsidR="007D51A0" w:rsidRDefault="007D51A0" w:rsidP="007D51A0">
      <w:pPr>
        <w:shd w:val="clear" w:color="auto" w:fill="FFFFFF"/>
        <w:spacing w:line="300" w:lineRule="atLeast"/>
        <w:textAlignment w:val="top"/>
        <w:rPr>
          <w:color w:val="000000"/>
          <w:sz w:val="30"/>
          <w:szCs w:val="30"/>
        </w:rPr>
      </w:pPr>
    </w:p>
    <w:p w:rsidR="007D51A0" w:rsidRDefault="007D51A0" w:rsidP="007D51A0">
      <w:pPr>
        <w:shd w:val="clear" w:color="auto" w:fill="FFFFFF"/>
        <w:spacing w:line="300" w:lineRule="atLeast"/>
        <w:textAlignment w:val="top"/>
        <w:rPr>
          <w:color w:val="000000"/>
          <w:sz w:val="30"/>
          <w:szCs w:val="30"/>
        </w:rPr>
      </w:pPr>
      <w:r w:rsidRPr="00786DAA">
        <w:rPr>
          <w:color w:val="000000"/>
          <w:sz w:val="30"/>
          <w:szCs w:val="30"/>
        </w:rPr>
        <w:t xml:space="preserve">Программа экологической сертификации </w:t>
      </w:r>
      <w:proofErr w:type="spellStart"/>
      <w:r w:rsidRPr="00786DAA">
        <w:rPr>
          <w:color w:val="000000"/>
          <w:sz w:val="30"/>
          <w:szCs w:val="30"/>
        </w:rPr>
        <w:t>klima:activ</w:t>
      </w:r>
      <w:proofErr w:type="spellEnd"/>
      <w:r w:rsidRPr="00786DAA">
        <w:rPr>
          <w:color w:val="000000"/>
          <w:sz w:val="30"/>
          <w:szCs w:val="30"/>
        </w:rPr>
        <w:t xml:space="preserve"> направлена на </w:t>
      </w:r>
      <w:proofErr w:type="spellStart"/>
      <w:r>
        <w:rPr>
          <w:color w:val="000000"/>
          <w:sz w:val="30"/>
          <w:szCs w:val="30"/>
        </w:rPr>
        <w:t>экологичность</w:t>
      </w:r>
      <w:proofErr w:type="spellEnd"/>
      <w:r>
        <w:rPr>
          <w:color w:val="000000"/>
          <w:sz w:val="30"/>
          <w:szCs w:val="30"/>
        </w:rPr>
        <w:t xml:space="preserve"> и экономичность жилых домов и общественных зданий</w:t>
      </w:r>
      <w:r w:rsidRPr="00786DAA">
        <w:rPr>
          <w:color w:val="000000"/>
          <w:sz w:val="30"/>
          <w:szCs w:val="30"/>
        </w:rPr>
        <w:t xml:space="preserve">, а </w:t>
      </w:r>
      <w:r>
        <w:rPr>
          <w:color w:val="000000"/>
          <w:sz w:val="30"/>
          <w:szCs w:val="30"/>
        </w:rPr>
        <w:t xml:space="preserve">подпрограмма </w:t>
      </w:r>
      <w:proofErr w:type="spellStart"/>
      <w:r w:rsidRPr="00786DAA">
        <w:rPr>
          <w:color w:val="000000"/>
          <w:sz w:val="30"/>
          <w:szCs w:val="30"/>
        </w:rPr>
        <w:t>kli</w:t>
      </w:r>
      <w:proofErr w:type="gramStart"/>
      <w:r w:rsidRPr="00786DAA">
        <w:rPr>
          <w:color w:val="000000"/>
          <w:sz w:val="30"/>
          <w:szCs w:val="30"/>
        </w:rPr>
        <w:t>м</w:t>
      </w:r>
      <w:proofErr w:type="gramEnd"/>
      <w:r w:rsidRPr="00786DAA">
        <w:rPr>
          <w:color w:val="000000"/>
          <w:sz w:val="30"/>
          <w:szCs w:val="30"/>
        </w:rPr>
        <w:t>a:aktiv</w:t>
      </w:r>
      <w:proofErr w:type="spellEnd"/>
      <w:r w:rsidRPr="00786DAA">
        <w:rPr>
          <w:color w:val="000000"/>
          <w:sz w:val="30"/>
          <w:szCs w:val="30"/>
        </w:rPr>
        <w:t xml:space="preserve"> </w:t>
      </w:r>
      <w:proofErr w:type="spellStart"/>
      <w:r w:rsidRPr="00786DAA">
        <w:rPr>
          <w:color w:val="000000"/>
          <w:sz w:val="30"/>
          <w:szCs w:val="30"/>
        </w:rPr>
        <w:t>мobil</w:t>
      </w:r>
      <w:proofErr w:type="spellEnd"/>
      <w:r w:rsidRPr="00786DAA">
        <w:rPr>
          <w:color w:val="000000"/>
          <w:sz w:val="30"/>
          <w:szCs w:val="30"/>
        </w:rPr>
        <w:t xml:space="preserve"> – </w:t>
      </w:r>
      <w:r>
        <w:rPr>
          <w:color w:val="000000"/>
          <w:sz w:val="30"/>
          <w:szCs w:val="30"/>
        </w:rPr>
        <w:t xml:space="preserve">на минимальное использование </w:t>
      </w:r>
      <w:r w:rsidRPr="00786DAA">
        <w:rPr>
          <w:color w:val="000000"/>
          <w:sz w:val="30"/>
          <w:szCs w:val="30"/>
        </w:rPr>
        <w:t>австрийц</w:t>
      </w:r>
      <w:r>
        <w:rPr>
          <w:color w:val="000000"/>
          <w:sz w:val="30"/>
          <w:szCs w:val="30"/>
        </w:rPr>
        <w:t>ами</w:t>
      </w:r>
      <w:r w:rsidRPr="00786DAA">
        <w:rPr>
          <w:color w:val="000000"/>
          <w:sz w:val="30"/>
          <w:szCs w:val="30"/>
        </w:rPr>
        <w:t xml:space="preserve"> </w:t>
      </w:r>
      <w:r>
        <w:rPr>
          <w:color w:val="000000"/>
          <w:sz w:val="30"/>
          <w:szCs w:val="30"/>
        </w:rPr>
        <w:t xml:space="preserve">традиционных </w:t>
      </w:r>
      <w:r w:rsidRPr="00786DAA">
        <w:rPr>
          <w:color w:val="000000"/>
          <w:sz w:val="30"/>
          <w:szCs w:val="30"/>
        </w:rPr>
        <w:t>автомобил</w:t>
      </w:r>
      <w:r>
        <w:rPr>
          <w:color w:val="000000"/>
          <w:sz w:val="30"/>
          <w:szCs w:val="30"/>
        </w:rPr>
        <w:t>ей, двигатели которых работают на бензине и дизельном топливе</w:t>
      </w:r>
      <w:r w:rsidRPr="00786DAA">
        <w:rPr>
          <w:color w:val="000000"/>
          <w:sz w:val="30"/>
          <w:szCs w:val="30"/>
        </w:rPr>
        <w:t xml:space="preserve">. </w:t>
      </w:r>
    </w:p>
    <w:p w:rsidR="007D51A0" w:rsidRDefault="007D51A0" w:rsidP="007D51A0">
      <w:pPr>
        <w:shd w:val="clear" w:color="auto" w:fill="FFFFFF"/>
        <w:spacing w:line="300" w:lineRule="atLeast"/>
        <w:textAlignment w:val="top"/>
        <w:rPr>
          <w:sz w:val="30"/>
          <w:szCs w:val="30"/>
        </w:rPr>
      </w:pPr>
    </w:p>
    <w:p w:rsidR="007D51A0" w:rsidRPr="00583D40" w:rsidRDefault="007D51A0" w:rsidP="007D51A0">
      <w:pPr>
        <w:shd w:val="clear" w:color="auto" w:fill="FFFFFF"/>
        <w:spacing w:line="300" w:lineRule="atLeast"/>
        <w:textAlignment w:val="top"/>
        <w:rPr>
          <w:color w:val="666666"/>
          <w:sz w:val="30"/>
          <w:szCs w:val="30"/>
        </w:rPr>
      </w:pPr>
      <w:r w:rsidRPr="00F6725C">
        <w:rPr>
          <w:sz w:val="30"/>
          <w:szCs w:val="30"/>
        </w:rPr>
        <w:t xml:space="preserve">Австрийское энергетическое агентство отвечает также за участие в международных </w:t>
      </w:r>
      <w:r w:rsidRPr="00583D40">
        <w:rPr>
          <w:sz w:val="30"/>
          <w:szCs w:val="30"/>
        </w:rPr>
        <w:t xml:space="preserve">органах европейской премии </w:t>
      </w:r>
      <w:r w:rsidRPr="00386256">
        <w:rPr>
          <w:sz w:val="30"/>
          <w:szCs w:val="30"/>
          <w:lang w:val="de-AT"/>
        </w:rPr>
        <w:t>European</w:t>
      </w:r>
      <w:r w:rsidRPr="00386256">
        <w:rPr>
          <w:sz w:val="30"/>
          <w:szCs w:val="30"/>
        </w:rPr>
        <w:t xml:space="preserve"> </w:t>
      </w:r>
      <w:proofErr w:type="spellStart"/>
      <w:r w:rsidRPr="00386256">
        <w:rPr>
          <w:sz w:val="30"/>
          <w:szCs w:val="30"/>
          <w:lang w:val="de-AT"/>
        </w:rPr>
        <w:t>Energy</w:t>
      </w:r>
      <w:proofErr w:type="spellEnd"/>
      <w:r w:rsidRPr="00386256">
        <w:rPr>
          <w:sz w:val="30"/>
          <w:szCs w:val="30"/>
        </w:rPr>
        <w:t xml:space="preserve"> </w:t>
      </w:r>
      <w:r w:rsidRPr="00386256">
        <w:rPr>
          <w:sz w:val="30"/>
          <w:szCs w:val="30"/>
          <w:lang w:val="de-AT"/>
        </w:rPr>
        <w:t>Award</w:t>
      </w:r>
      <w:r w:rsidRPr="00583D40">
        <w:rPr>
          <w:sz w:val="30"/>
          <w:szCs w:val="30"/>
        </w:rPr>
        <w:t>.</w:t>
      </w:r>
      <w:r w:rsidRPr="00386256">
        <w:rPr>
          <w:sz w:val="30"/>
          <w:szCs w:val="30"/>
        </w:rPr>
        <w:t xml:space="preserve"> </w:t>
      </w:r>
    </w:p>
    <w:p w:rsidR="007D51A0" w:rsidRDefault="007D51A0" w:rsidP="007D51A0">
      <w:pPr>
        <w:shd w:val="clear" w:color="auto" w:fill="FFFFFF"/>
        <w:spacing w:line="300" w:lineRule="atLeast"/>
        <w:textAlignment w:val="top"/>
        <w:rPr>
          <w:sz w:val="30"/>
          <w:szCs w:val="30"/>
        </w:rPr>
      </w:pPr>
    </w:p>
    <w:p w:rsidR="007D51A0" w:rsidRPr="00386256" w:rsidRDefault="007D51A0" w:rsidP="007D51A0">
      <w:pPr>
        <w:shd w:val="clear" w:color="auto" w:fill="FFFFFF"/>
        <w:spacing w:line="300" w:lineRule="atLeast"/>
        <w:textAlignment w:val="top"/>
        <w:rPr>
          <w:sz w:val="30"/>
          <w:szCs w:val="30"/>
        </w:rPr>
      </w:pPr>
      <w:r>
        <w:rPr>
          <w:sz w:val="30"/>
          <w:szCs w:val="30"/>
        </w:rPr>
        <w:t xml:space="preserve">Более подробно </w:t>
      </w:r>
      <w:r w:rsidRPr="00583D40">
        <w:rPr>
          <w:sz w:val="30"/>
          <w:szCs w:val="30"/>
        </w:rPr>
        <w:t xml:space="preserve">с возможностями программы </w:t>
      </w:r>
      <w:r>
        <w:rPr>
          <w:sz w:val="30"/>
          <w:szCs w:val="30"/>
        </w:rPr>
        <w:t xml:space="preserve">можно ознакомиться на </w:t>
      </w:r>
      <w:r w:rsidRPr="00583D40">
        <w:rPr>
          <w:sz w:val="30"/>
          <w:szCs w:val="30"/>
        </w:rPr>
        <w:t>специальн</w:t>
      </w:r>
      <w:r>
        <w:rPr>
          <w:sz w:val="30"/>
          <w:szCs w:val="30"/>
        </w:rPr>
        <w:t>ом</w:t>
      </w:r>
      <w:r w:rsidRPr="00583D40">
        <w:rPr>
          <w:sz w:val="30"/>
          <w:szCs w:val="30"/>
        </w:rPr>
        <w:t xml:space="preserve"> </w:t>
      </w:r>
      <w:r w:rsidRPr="00386256">
        <w:rPr>
          <w:sz w:val="30"/>
          <w:szCs w:val="30"/>
        </w:rPr>
        <w:t>сайт</w:t>
      </w:r>
      <w:r>
        <w:rPr>
          <w:sz w:val="30"/>
          <w:szCs w:val="30"/>
        </w:rPr>
        <w:t>е</w:t>
      </w:r>
      <w:r w:rsidRPr="00386256">
        <w:rPr>
          <w:sz w:val="30"/>
          <w:szCs w:val="30"/>
        </w:rPr>
        <w:t>:</w:t>
      </w:r>
      <w:r w:rsidRPr="00583D40">
        <w:rPr>
          <w:sz w:val="30"/>
          <w:szCs w:val="30"/>
        </w:rPr>
        <w:t xml:space="preserve"> http://www.E5-Gemeinden.at.</w:t>
      </w:r>
    </w:p>
    <w:p w:rsidR="007D51A0" w:rsidRDefault="007D51A0" w:rsidP="007D51A0">
      <w:pPr>
        <w:rPr>
          <w:rFonts w:eastAsia="MS Mincho"/>
          <w:sz w:val="30"/>
          <w:szCs w:val="30"/>
        </w:rPr>
      </w:pPr>
    </w:p>
    <w:p w:rsidR="007D51A0" w:rsidRPr="0071671B" w:rsidRDefault="007D51A0" w:rsidP="007D51A0">
      <w:pPr>
        <w:rPr>
          <w:sz w:val="30"/>
          <w:szCs w:val="30"/>
        </w:rPr>
      </w:pPr>
      <w:r>
        <w:rPr>
          <w:rFonts w:eastAsia="MS Mincho"/>
          <w:sz w:val="30"/>
          <w:szCs w:val="30"/>
        </w:rPr>
        <w:t>В</w:t>
      </w:r>
      <w:r w:rsidRPr="0071671B">
        <w:rPr>
          <w:rFonts w:eastAsia="MS Mincho"/>
          <w:sz w:val="30"/>
          <w:szCs w:val="30"/>
        </w:rPr>
        <w:t xml:space="preserve">опросы энергосбережения </w:t>
      </w:r>
      <w:r>
        <w:rPr>
          <w:rFonts w:eastAsia="MS Mincho"/>
          <w:sz w:val="30"/>
          <w:szCs w:val="30"/>
        </w:rPr>
        <w:t xml:space="preserve">также </w:t>
      </w:r>
      <w:r w:rsidRPr="0071671B">
        <w:rPr>
          <w:rFonts w:eastAsia="MS Mincho"/>
          <w:sz w:val="30"/>
          <w:szCs w:val="30"/>
        </w:rPr>
        <w:t xml:space="preserve">рассматриваются на федеральном уровне в контексте энергетической безопасности страны, т.е. в целях сокращения потребления внутренних источников энергии и снижения энергетической зависимости Австрии от импортных поставок </w:t>
      </w:r>
      <w:r w:rsidRPr="0071671B">
        <w:rPr>
          <w:rFonts w:eastAsia="MS Mincho"/>
          <w:sz w:val="30"/>
          <w:szCs w:val="30"/>
        </w:rPr>
        <w:lastRenderedPageBreak/>
        <w:t xml:space="preserve">энергоносителей. </w:t>
      </w:r>
      <w:r w:rsidRPr="0071671B">
        <w:rPr>
          <w:sz w:val="30"/>
          <w:szCs w:val="30"/>
        </w:rPr>
        <w:t xml:space="preserve">По данным Федерального министерства экономики, показатель энергетической </w:t>
      </w:r>
      <w:proofErr w:type="spellStart"/>
      <w:r w:rsidRPr="0071671B">
        <w:rPr>
          <w:sz w:val="30"/>
          <w:szCs w:val="30"/>
        </w:rPr>
        <w:t>импортозависимости</w:t>
      </w:r>
      <w:proofErr w:type="spellEnd"/>
      <w:r w:rsidRPr="0071671B">
        <w:rPr>
          <w:sz w:val="30"/>
          <w:szCs w:val="30"/>
        </w:rPr>
        <w:t xml:space="preserve"> Австрии (61,6 %) по-прежнему превышает среднеевропейский (53 %).</w:t>
      </w:r>
    </w:p>
    <w:p w:rsidR="007D51A0" w:rsidRDefault="007D51A0" w:rsidP="007D51A0">
      <w:pPr>
        <w:rPr>
          <w:rFonts w:eastAsia="MS Mincho"/>
          <w:sz w:val="30"/>
          <w:szCs w:val="30"/>
        </w:rPr>
      </w:pPr>
    </w:p>
    <w:p w:rsidR="007D51A0" w:rsidRPr="0071671B" w:rsidRDefault="007D51A0" w:rsidP="007D51A0">
      <w:pPr>
        <w:rPr>
          <w:rFonts w:eastAsia="MS Mincho"/>
          <w:sz w:val="30"/>
          <w:szCs w:val="30"/>
        </w:rPr>
      </w:pPr>
      <w:r w:rsidRPr="0071671B">
        <w:rPr>
          <w:rFonts w:eastAsia="MS Mincho"/>
          <w:sz w:val="30"/>
          <w:szCs w:val="30"/>
        </w:rPr>
        <w:t>На основании «Директивы об электроэнергии» ЕС в целях либерализации энергетического рынка Австрия приняла  в 1999 году федеральный закон об электроэнергии (</w:t>
      </w:r>
      <w:proofErr w:type="spellStart"/>
      <w:r w:rsidRPr="0071671B">
        <w:rPr>
          <w:rFonts w:eastAsia="MS Mincho"/>
          <w:sz w:val="30"/>
          <w:szCs w:val="30"/>
        </w:rPr>
        <w:t>Elektrizitätswirtschafts</w:t>
      </w:r>
      <w:proofErr w:type="spellEnd"/>
      <w:r w:rsidRPr="0071671B">
        <w:rPr>
          <w:rFonts w:eastAsia="MS Mincho"/>
          <w:sz w:val="30"/>
          <w:szCs w:val="30"/>
        </w:rPr>
        <w:t xml:space="preserve">- </w:t>
      </w:r>
      <w:proofErr w:type="spellStart"/>
      <w:r w:rsidRPr="0071671B">
        <w:rPr>
          <w:rFonts w:eastAsia="MS Mincho"/>
          <w:sz w:val="30"/>
          <w:szCs w:val="30"/>
        </w:rPr>
        <w:t>und</w:t>
      </w:r>
      <w:proofErr w:type="spellEnd"/>
      <w:r w:rsidRPr="0071671B">
        <w:rPr>
          <w:rFonts w:eastAsia="MS Mincho"/>
          <w:sz w:val="30"/>
          <w:szCs w:val="30"/>
        </w:rPr>
        <w:t xml:space="preserve"> -</w:t>
      </w:r>
      <w:proofErr w:type="spellStart"/>
      <w:r w:rsidRPr="0071671B">
        <w:rPr>
          <w:rFonts w:eastAsia="MS Mincho"/>
          <w:sz w:val="30"/>
          <w:szCs w:val="30"/>
        </w:rPr>
        <w:t>organisationsgesetz</w:t>
      </w:r>
      <w:proofErr w:type="spellEnd"/>
      <w:r w:rsidRPr="0071671B">
        <w:rPr>
          <w:rFonts w:eastAsia="MS Mincho"/>
          <w:sz w:val="30"/>
          <w:szCs w:val="30"/>
        </w:rPr>
        <w:t xml:space="preserve"> (</w:t>
      </w:r>
      <w:proofErr w:type="spellStart"/>
      <w:r w:rsidRPr="0071671B">
        <w:rPr>
          <w:rFonts w:eastAsia="MS Mincho"/>
          <w:sz w:val="30"/>
          <w:szCs w:val="30"/>
        </w:rPr>
        <w:t>ElWOG</w:t>
      </w:r>
      <w:proofErr w:type="spellEnd"/>
      <w:r w:rsidRPr="0071671B">
        <w:rPr>
          <w:rFonts w:eastAsia="MS Mincho"/>
          <w:sz w:val="30"/>
          <w:szCs w:val="30"/>
        </w:rPr>
        <w:t xml:space="preserve">)). </w:t>
      </w:r>
    </w:p>
    <w:p w:rsidR="007D51A0" w:rsidRDefault="007D51A0" w:rsidP="007D51A0">
      <w:pPr>
        <w:rPr>
          <w:rFonts w:eastAsia="MS Mincho"/>
          <w:sz w:val="30"/>
          <w:szCs w:val="30"/>
        </w:rPr>
      </w:pPr>
    </w:p>
    <w:p w:rsidR="007D51A0" w:rsidRPr="0071671B" w:rsidRDefault="007D51A0" w:rsidP="007D51A0">
      <w:pPr>
        <w:rPr>
          <w:rFonts w:eastAsia="MS Mincho"/>
          <w:sz w:val="30"/>
          <w:szCs w:val="30"/>
        </w:rPr>
      </w:pPr>
      <w:r w:rsidRPr="0071671B">
        <w:rPr>
          <w:rFonts w:eastAsia="MS Mincho"/>
          <w:sz w:val="30"/>
          <w:szCs w:val="30"/>
        </w:rPr>
        <w:t xml:space="preserve">Федеральное министерство экономики является основным </w:t>
      </w:r>
      <w:r>
        <w:rPr>
          <w:rFonts w:eastAsia="MS Mincho"/>
          <w:sz w:val="30"/>
          <w:szCs w:val="30"/>
        </w:rPr>
        <w:t>государственным органом</w:t>
      </w:r>
      <w:r w:rsidRPr="0071671B">
        <w:rPr>
          <w:rFonts w:eastAsia="MS Mincho"/>
          <w:sz w:val="30"/>
          <w:szCs w:val="30"/>
        </w:rPr>
        <w:t xml:space="preserve">, осуществляющим регулирующие функции в области энергетики. Министерство несет ответственность за разработку законодательства и общей энергетической политики, принятие решений об энергии и сетях энергоснабжения и определение всех регулируемых тарифов на доступ и электроэнергию. Министерство действует как арбитр в случаях отказа в доступе </w:t>
      </w:r>
      <w:proofErr w:type="spellStart"/>
      <w:r w:rsidRPr="0071671B">
        <w:rPr>
          <w:rFonts w:eastAsia="MS Mincho"/>
          <w:sz w:val="30"/>
          <w:szCs w:val="30"/>
        </w:rPr>
        <w:t>энергопоставщикам</w:t>
      </w:r>
      <w:proofErr w:type="spellEnd"/>
      <w:r w:rsidRPr="0071671B">
        <w:rPr>
          <w:rFonts w:eastAsia="MS Mincho"/>
          <w:sz w:val="30"/>
          <w:szCs w:val="30"/>
        </w:rPr>
        <w:t>.</w:t>
      </w:r>
    </w:p>
    <w:p w:rsidR="007D51A0" w:rsidRDefault="007D51A0" w:rsidP="007D51A0">
      <w:pPr>
        <w:rPr>
          <w:sz w:val="30"/>
          <w:szCs w:val="30"/>
        </w:rPr>
      </w:pPr>
    </w:p>
    <w:p w:rsidR="007D51A0" w:rsidRPr="0071671B" w:rsidRDefault="007D51A0" w:rsidP="007D51A0">
      <w:pPr>
        <w:rPr>
          <w:rFonts w:eastAsia="MS Mincho"/>
          <w:sz w:val="30"/>
          <w:szCs w:val="30"/>
        </w:rPr>
      </w:pPr>
      <w:r w:rsidRPr="0071671B">
        <w:rPr>
          <w:sz w:val="30"/>
          <w:szCs w:val="30"/>
        </w:rPr>
        <w:t xml:space="preserve">В качестве единого регулятора австрийского рынка электроэнергии и газа </w:t>
      </w:r>
      <w:r w:rsidRPr="0071671B">
        <w:rPr>
          <w:rFonts w:eastAsia="MS Mincho"/>
          <w:sz w:val="30"/>
          <w:szCs w:val="30"/>
        </w:rPr>
        <w:t xml:space="preserve">в 2001 году </w:t>
      </w:r>
      <w:r w:rsidRPr="0071671B">
        <w:rPr>
          <w:sz w:val="30"/>
          <w:szCs w:val="30"/>
        </w:rPr>
        <w:t>была учреждена компания «</w:t>
      </w:r>
      <w:proofErr w:type="spellStart"/>
      <w:r w:rsidRPr="0071671B">
        <w:rPr>
          <w:sz w:val="30"/>
          <w:szCs w:val="30"/>
        </w:rPr>
        <w:t>Energie-Control</w:t>
      </w:r>
      <w:proofErr w:type="spellEnd"/>
      <w:r w:rsidRPr="0071671B">
        <w:rPr>
          <w:sz w:val="30"/>
          <w:szCs w:val="30"/>
        </w:rPr>
        <w:t xml:space="preserve">». Компания, </w:t>
      </w:r>
      <w:r w:rsidRPr="0071671B">
        <w:rPr>
          <w:rFonts w:eastAsia="MS Mincho"/>
          <w:sz w:val="30"/>
          <w:szCs w:val="30"/>
        </w:rPr>
        <w:t>созданная на основании частного права, отвечает за мониторинг, поддержку и регулирование рынка электроэнергии и природного газа в стране. Основная цель «</w:t>
      </w:r>
      <w:proofErr w:type="spellStart"/>
      <w:r w:rsidRPr="0071671B">
        <w:rPr>
          <w:rFonts w:eastAsia="MS Mincho"/>
          <w:sz w:val="30"/>
          <w:szCs w:val="30"/>
        </w:rPr>
        <w:t>Energie-Control</w:t>
      </w:r>
      <w:proofErr w:type="spellEnd"/>
      <w:r w:rsidRPr="0071671B">
        <w:rPr>
          <w:rFonts w:eastAsia="MS Mincho"/>
          <w:sz w:val="30"/>
          <w:szCs w:val="30"/>
        </w:rPr>
        <w:t>» – гарантировать равные условия для всех участников рынка в ходе либерализации. Кроме того, «</w:t>
      </w:r>
      <w:proofErr w:type="spellStart"/>
      <w:r w:rsidRPr="0071671B">
        <w:rPr>
          <w:rFonts w:eastAsia="MS Mincho"/>
          <w:sz w:val="30"/>
          <w:szCs w:val="30"/>
        </w:rPr>
        <w:t>Energie-Control</w:t>
      </w:r>
      <w:proofErr w:type="spellEnd"/>
      <w:r w:rsidRPr="0071671B">
        <w:rPr>
          <w:rFonts w:eastAsia="MS Mincho"/>
          <w:sz w:val="30"/>
          <w:szCs w:val="30"/>
        </w:rPr>
        <w:t>» занимается вопросами, связанными с потреблением энергии, произведенной на станциях, использующих возобновляемые источники энергии, и ТЭЦ.</w:t>
      </w:r>
    </w:p>
    <w:p w:rsidR="007D51A0" w:rsidRDefault="007D51A0" w:rsidP="007D51A0">
      <w:pPr>
        <w:rPr>
          <w:rFonts w:eastAsia="MS Mincho"/>
          <w:sz w:val="30"/>
          <w:szCs w:val="30"/>
        </w:rPr>
      </w:pPr>
    </w:p>
    <w:p w:rsidR="007D51A0" w:rsidRPr="0071671B" w:rsidRDefault="007D51A0" w:rsidP="007D51A0">
      <w:pPr>
        <w:rPr>
          <w:rFonts w:eastAsia="MS Mincho"/>
          <w:sz w:val="30"/>
          <w:szCs w:val="30"/>
        </w:rPr>
      </w:pPr>
      <w:r w:rsidRPr="0071671B">
        <w:rPr>
          <w:rFonts w:eastAsia="MS Mincho"/>
          <w:sz w:val="30"/>
          <w:szCs w:val="30"/>
        </w:rPr>
        <w:t>Специальная комиссия в компании предлагает структуру тарифов и принципы расчета и служит консультативным органом для Министерства по всем новым регулирующим положениям об электроэнергии, по определению тарифов за пользование энергосистемой и других тарифов, а также определению тарифов и принципов выставления счетов за поставки электроэнергии.</w:t>
      </w:r>
    </w:p>
    <w:p w:rsidR="007D51A0" w:rsidRDefault="007D51A0" w:rsidP="007D51A0">
      <w:pPr>
        <w:rPr>
          <w:rFonts w:eastAsia="MS Mincho"/>
          <w:sz w:val="30"/>
          <w:szCs w:val="30"/>
        </w:rPr>
      </w:pPr>
    </w:p>
    <w:p w:rsidR="007D51A0" w:rsidRPr="0071671B" w:rsidRDefault="007D51A0" w:rsidP="007D51A0">
      <w:pPr>
        <w:rPr>
          <w:rFonts w:eastAsia="MS Mincho"/>
          <w:sz w:val="30"/>
          <w:szCs w:val="30"/>
        </w:rPr>
      </w:pPr>
      <w:r w:rsidRPr="0071671B">
        <w:rPr>
          <w:rFonts w:eastAsia="MS Mincho"/>
          <w:sz w:val="30"/>
          <w:szCs w:val="30"/>
        </w:rPr>
        <w:t xml:space="preserve">Органы власти </w:t>
      </w:r>
      <w:r>
        <w:rPr>
          <w:rFonts w:eastAsia="MS Mincho"/>
          <w:sz w:val="30"/>
          <w:szCs w:val="30"/>
        </w:rPr>
        <w:t xml:space="preserve">федеральных </w:t>
      </w:r>
      <w:r w:rsidRPr="0071671B">
        <w:rPr>
          <w:rFonts w:eastAsia="MS Mincho"/>
          <w:sz w:val="30"/>
          <w:szCs w:val="30"/>
        </w:rPr>
        <w:t xml:space="preserve">земель отвечают за санкционирование новых генерирующих мощностей. Они отвечают также за правовые инструменты энергосбережения, такие как строительные нормы и правила, и предоставляют дотации на энергосберегающие меры и возобновляемые источники энергии. Случаи, связанные </w:t>
      </w:r>
      <w:proofErr w:type="gramStart"/>
      <w:r w:rsidRPr="0071671B">
        <w:rPr>
          <w:rFonts w:eastAsia="MS Mincho"/>
          <w:sz w:val="30"/>
          <w:szCs w:val="30"/>
        </w:rPr>
        <w:t>с</w:t>
      </w:r>
      <w:proofErr w:type="gramEnd"/>
      <w:r w:rsidRPr="0071671B">
        <w:rPr>
          <w:rFonts w:eastAsia="MS Mincho"/>
          <w:sz w:val="30"/>
          <w:szCs w:val="30"/>
        </w:rPr>
        <w:t xml:space="preserve"> злоупотреблением господствующим положением и другими аспектами закона о конкуренции, должны направляться в Управление по вопросам конкуренции (</w:t>
      </w:r>
      <w:proofErr w:type="spellStart"/>
      <w:r w:rsidRPr="0071671B">
        <w:rPr>
          <w:rFonts w:eastAsia="MS Mincho"/>
          <w:sz w:val="30"/>
          <w:szCs w:val="30"/>
        </w:rPr>
        <w:t>Kartellgericht</w:t>
      </w:r>
      <w:proofErr w:type="spellEnd"/>
      <w:r w:rsidRPr="0071671B">
        <w:rPr>
          <w:rFonts w:eastAsia="MS Mincho"/>
          <w:sz w:val="30"/>
          <w:szCs w:val="30"/>
        </w:rPr>
        <w:t>).</w:t>
      </w:r>
    </w:p>
    <w:p w:rsidR="007D51A0" w:rsidRDefault="007D51A0" w:rsidP="007D51A0">
      <w:pPr>
        <w:rPr>
          <w:rFonts w:eastAsia="MS Mincho"/>
          <w:sz w:val="30"/>
          <w:szCs w:val="30"/>
        </w:rPr>
      </w:pPr>
    </w:p>
    <w:p w:rsidR="007D51A0" w:rsidRPr="0071671B" w:rsidRDefault="007D51A0" w:rsidP="007D51A0">
      <w:pPr>
        <w:rPr>
          <w:rFonts w:eastAsia="MS Mincho"/>
          <w:sz w:val="30"/>
          <w:szCs w:val="30"/>
        </w:rPr>
      </w:pPr>
      <w:r w:rsidRPr="0071671B">
        <w:rPr>
          <w:rFonts w:eastAsia="MS Mincho"/>
          <w:sz w:val="30"/>
          <w:szCs w:val="30"/>
        </w:rPr>
        <w:t>Наряду с либерализацией сферы энергетики  для страны с малой емкостью внутреннего рынка и весьма ограниченными запасами собственных природных ресурсов расширение доли зеленой энергетики является решающим в вопросах эффективности и устойчивой конкурентоспособности. При этом главным стимулирующим фактором является свободная конкуренция, основанная на рыночных отношениях. Вопросы снижения материалоемкости или «административного озеленения экономики» в Австрии не являются предметом госрегулирования, так как это – прерогатива рынка и конкурентной среды. Однако пропаганде зеленой энергетики и создание рамочных механизмов ее функционирования на государственном уровне уделяется непосредственное внимание.</w:t>
      </w:r>
    </w:p>
    <w:p w:rsidR="007D51A0" w:rsidRDefault="007D51A0" w:rsidP="007D51A0">
      <w:pPr>
        <w:rPr>
          <w:rFonts w:eastAsia="MS Mincho"/>
          <w:sz w:val="30"/>
          <w:szCs w:val="30"/>
        </w:rPr>
      </w:pPr>
    </w:p>
    <w:p w:rsidR="007D51A0" w:rsidRPr="0071671B" w:rsidRDefault="007D51A0" w:rsidP="007D51A0">
      <w:pPr>
        <w:rPr>
          <w:rFonts w:eastAsia="MS Mincho"/>
          <w:sz w:val="30"/>
          <w:szCs w:val="30"/>
        </w:rPr>
      </w:pPr>
      <w:r w:rsidRPr="0071671B">
        <w:rPr>
          <w:rFonts w:eastAsia="MS Mincho"/>
          <w:sz w:val="30"/>
          <w:szCs w:val="30"/>
        </w:rPr>
        <w:t xml:space="preserve">Основным стратегическим документом в области энергосбережения в Австрии в начале текущего столетия явилась Программа действий правительства Австрии по развитию энергетики на 2003-2010 гг. </w:t>
      </w:r>
      <w:r>
        <w:rPr>
          <w:rFonts w:eastAsia="MS Mincho"/>
          <w:sz w:val="30"/>
          <w:szCs w:val="30"/>
        </w:rPr>
        <w:t xml:space="preserve">Главные </w:t>
      </w:r>
      <w:r w:rsidRPr="0071671B">
        <w:rPr>
          <w:rFonts w:eastAsia="MS Mincho"/>
          <w:sz w:val="30"/>
          <w:szCs w:val="30"/>
        </w:rPr>
        <w:t xml:space="preserve">направления программы следующие: </w:t>
      </w:r>
    </w:p>
    <w:p w:rsidR="007D51A0" w:rsidRPr="0071671B" w:rsidRDefault="007D51A0" w:rsidP="007D51A0">
      <w:pPr>
        <w:ind w:firstLine="708"/>
        <w:rPr>
          <w:rFonts w:eastAsia="MS Mincho"/>
          <w:sz w:val="30"/>
          <w:szCs w:val="30"/>
        </w:rPr>
      </w:pPr>
      <w:r w:rsidRPr="0071671B">
        <w:rPr>
          <w:rFonts w:eastAsia="MS Mincho"/>
          <w:sz w:val="30"/>
          <w:szCs w:val="30"/>
        </w:rPr>
        <w:t xml:space="preserve">- денонсация доминирующего участия государства в производстве и распределении энергии при соблюдении национальных интересов страны. Одной из целей при осуществлении либерализации рынка является надежность энергоснабжения. Расширение доли альтернативных источников планировалось форсировать </w:t>
      </w:r>
      <w:proofErr w:type="gramStart"/>
      <w:r w:rsidRPr="0071671B">
        <w:rPr>
          <w:rFonts w:eastAsia="MS Mincho"/>
          <w:sz w:val="30"/>
          <w:szCs w:val="30"/>
        </w:rPr>
        <w:t>с целью уменьшения затрат на производство энергии в комплексе с другими мероприятиям</w:t>
      </w:r>
      <w:r>
        <w:rPr>
          <w:rFonts w:eastAsia="MS Mincho"/>
          <w:sz w:val="30"/>
          <w:szCs w:val="30"/>
        </w:rPr>
        <w:t>и по снижению</w:t>
      </w:r>
      <w:proofErr w:type="gramEnd"/>
      <w:r>
        <w:rPr>
          <w:rFonts w:eastAsia="MS Mincho"/>
          <w:sz w:val="30"/>
          <w:szCs w:val="30"/>
        </w:rPr>
        <w:t xml:space="preserve"> энергоемкости ВВП;</w:t>
      </w:r>
    </w:p>
    <w:p w:rsidR="007D51A0" w:rsidRPr="0071671B" w:rsidRDefault="007D51A0" w:rsidP="007D51A0">
      <w:pPr>
        <w:ind w:firstLine="708"/>
        <w:rPr>
          <w:rFonts w:eastAsia="MS Mincho"/>
          <w:sz w:val="30"/>
          <w:szCs w:val="30"/>
        </w:rPr>
      </w:pPr>
      <w:r w:rsidRPr="0071671B">
        <w:rPr>
          <w:rFonts w:eastAsia="MS Mincho"/>
          <w:sz w:val="30"/>
          <w:szCs w:val="30"/>
        </w:rPr>
        <w:t xml:space="preserve">- развитие новых источников энергии и повышение </w:t>
      </w:r>
      <w:proofErr w:type="spellStart"/>
      <w:r w:rsidRPr="0071671B">
        <w:rPr>
          <w:rFonts w:eastAsia="MS Mincho"/>
          <w:sz w:val="30"/>
          <w:szCs w:val="30"/>
        </w:rPr>
        <w:t>энергоэффективности</w:t>
      </w:r>
      <w:proofErr w:type="spellEnd"/>
      <w:r w:rsidRPr="0071671B">
        <w:rPr>
          <w:rFonts w:eastAsia="MS Mincho"/>
          <w:sz w:val="30"/>
          <w:szCs w:val="30"/>
        </w:rPr>
        <w:t xml:space="preserve"> и ресурсосбережения. Стратегические цели Австрии в данной сфере: наращивание объемов использования биомассы до 2010</w:t>
      </w:r>
      <w:r>
        <w:rPr>
          <w:rFonts w:eastAsia="MS Mincho"/>
          <w:sz w:val="30"/>
          <w:szCs w:val="30"/>
        </w:rPr>
        <w:t> </w:t>
      </w:r>
      <w:r w:rsidRPr="0071671B">
        <w:rPr>
          <w:rFonts w:eastAsia="MS Mincho"/>
          <w:sz w:val="30"/>
          <w:szCs w:val="30"/>
        </w:rPr>
        <w:t>года на 75%, снижение энергоемкости на 1,6% в год и ежегодное увеличение доли возобновляемых источников на 1 процентный пункт. Доля возобновляемых источников энергии должна увеличиться к концу</w:t>
      </w:r>
      <w:r>
        <w:rPr>
          <w:rFonts w:eastAsia="MS Mincho"/>
          <w:sz w:val="30"/>
          <w:szCs w:val="30"/>
        </w:rPr>
        <w:t xml:space="preserve"> 2010 года до 30%;</w:t>
      </w:r>
    </w:p>
    <w:p w:rsidR="007D51A0" w:rsidRPr="0071671B" w:rsidRDefault="007D51A0" w:rsidP="007D51A0">
      <w:pPr>
        <w:ind w:firstLine="708"/>
        <w:rPr>
          <w:rFonts w:eastAsia="MS Mincho"/>
          <w:sz w:val="30"/>
          <w:szCs w:val="30"/>
        </w:rPr>
      </w:pPr>
      <w:r w:rsidRPr="0071671B">
        <w:rPr>
          <w:rFonts w:eastAsia="MS Mincho"/>
          <w:sz w:val="30"/>
          <w:szCs w:val="30"/>
        </w:rPr>
        <w:t xml:space="preserve">- поддержка реализации инвестиционных проектов и исследовательской работы в области </w:t>
      </w:r>
      <w:proofErr w:type="spellStart"/>
      <w:r w:rsidRPr="0071671B">
        <w:rPr>
          <w:rFonts w:eastAsia="MS Mincho"/>
          <w:sz w:val="30"/>
          <w:szCs w:val="30"/>
        </w:rPr>
        <w:t>энерго</w:t>
      </w:r>
      <w:proofErr w:type="spellEnd"/>
      <w:r w:rsidRPr="0071671B">
        <w:rPr>
          <w:rFonts w:eastAsia="MS Mincho"/>
          <w:sz w:val="30"/>
          <w:szCs w:val="30"/>
        </w:rPr>
        <w:t>- и ресурсосбережения.</w:t>
      </w:r>
    </w:p>
    <w:p w:rsidR="007D51A0" w:rsidRDefault="007D51A0" w:rsidP="007D51A0">
      <w:pPr>
        <w:rPr>
          <w:sz w:val="30"/>
          <w:szCs w:val="30"/>
        </w:rPr>
      </w:pPr>
    </w:p>
    <w:p w:rsidR="007D51A0" w:rsidRPr="0071671B" w:rsidRDefault="007D51A0" w:rsidP="007D51A0">
      <w:pPr>
        <w:rPr>
          <w:sz w:val="30"/>
          <w:szCs w:val="30"/>
        </w:rPr>
      </w:pPr>
      <w:r w:rsidRPr="0071671B">
        <w:rPr>
          <w:sz w:val="30"/>
          <w:szCs w:val="30"/>
        </w:rPr>
        <w:t>Следующим документом, определившим основные направления развития страны в данной сфере, стала «Энергетическая стратегия Австрии», принятая в 2010 году</w:t>
      </w:r>
      <w:bookmarkStart w:id="0" w:name="_GoBack"/>
      <w:bookmarkEnd w:id="0"/>
      <w:r w:rsidRPr="0071671B">
        <w:rPr>
          <w:sz w:val="30"/>
          <w:szCs w:val="30"/>
        </w:rPr>
        <w:t>.</w:t>
      </w:r>
    </w:p>
    <w:p w:rsidR="007D51A0" w:rsidRDefault="007D51A0" w:rsidP="007D51A0">
      <w:pPr>
        <w:rPr>
          <w:rFonts w:eastAsia="MS Mincho"/>
          <w:sz w:val="30"/>
          <w:szCs w:val="30"/>
        </w:rPr>
      </w:pPr>
    </w:p>
    <w:p w:rsidR="007D51A0" w:rsidRPr="0071671B" w:rsidRDefault="007D51A0" w:rsidP="007D51A0">
      <w:pPr>
        <w:rPr>
          <w:rFonts w:eastAsia="MS Mincho"/>
          <w:sz w:val="30"/>
          <w:szCs w:val="30"/>
        </w:rPr>
      </w:pPr>
      <w:r w:rsidRPr="0071671B">
        <w:rPr>
          <w:rFonts w:eastAsia="MS Mincho"/>
          <w:sz w:val="30"/>
          <w:szCs w:val="30"/>
        </w:rPr>
        <w:t xml:space="preserve">Необходимо также учитывать, что политика Австрии в сфере энергосбережения обусловлена договорными обязательствами как государства-участника международных договоров, а также членством в </w:t>
      </w:r>
      <w:r w:rsidRPr="0071671B">
        <w:rPr>
          <w:rFonts w:eastAsia="MS Mincho"/>
          <w:sz w:val="30"/>
          <w:szCs w:val="30"/>
        </w:rPr>
        <w:lastRenderedPageBreak/>
        <w:t xml:space="preserve">Европейском союзе (ЕС). В соответствии с Директивой ЕС «О конечном потреблении энергетической эффективности и услугах в области энергетики» в Австрии в 2007 году был принят государственный план действий по развитию </w:t>
      </w:r>
      <w:proofErr w:type="spellStart"/>
      <w:r w:rsidRPr="0071671B">
        <w:rPr>
          <w:rFonts w:eastAsia="MS Mincho"/>
          <w:sz w:val="30"/>
          <w:szCs w:val="30"/>
        </w:rPr>
        <w:t>энергоэффективности</w:t>
      </w:r>
      <w:proofErr w:type="spellEnd"/>
      <w:r w:rsidRPr="0071671B">
        <w:rPr>
          <w:rFonts w:eastAsia="MS Mincho"/>
          <w:sz w:val="30"/>
          <w:szCs w:val="30"/>
        </w:rPr>
        <w:t xml:space="preserve"> (далее – План). В соответствии с Планом предусмотрено ежегодное повышение </w:t>
      </w:r>
      <w:proofErr w:type="spellStart"/>
      <w:r w:rsidRPr="0071671B">
        <w:rPr>
          <w:rFonts w:eastAsia="MS Mincho"/>
          <w:sz w:val="30"/>
          <w:szCs w:val="30"/>
        </w:rPr>
        <w:t>энергоэффективности</w:t>
      </w:r>
      <w:proofErr w:type="spellEnd"/>
      <w:r w:rsidRPr="0071671B">
        <w:rPr>
          <w:rFonts w:eastAsia="MS Mincho"/>
          <w:sz w:val="30"/>
          <w:szCs w:val="30"/>
        </w:rPr>
        <w:t xml:space="preserve"> на 1 % в течение 9 лет, начиная с 2008 года. Планом поставлена цель – достижение энергосбережения в размере 80 </w:t>
      </w:r>
      <w:proofErr w:type="spellStart"/>
      <w:r w:rsidRPr="0071671B">
        <w:rPr>
          <w:rFonts w:eastAsia="MS Mincho"/>
          <w:sz w:val="30"/>
          <w:szCs w:val="30"/>
        </w:rPr>
        <w:t>ПДж</w:t>
      </w:r>
      <w:proofErr w:type="spellEnd"/>
      <w:r w:rsidRPr="0071671B">
        <w:rPr>
          <w:rFonts w:eastAsia="MS Mincho"/>
          <w:sz w:val="30"/>
          <w:szCs w:val="30"/>
        </w:rPr>
        <w:t>. к 2016</w:t>
      </w:r>
      <w:r>
        <w:rPr>
          <w:rFonts w:eastAsia="MS Mincho"/>
          <w:sz w:val="30"/>
          <w:szCs w:val="30"/>
        </w:rPr>
        <w:t> </w:t>
      </w:r>
      <w:r w:rsidRPr="0071671B">
        <w:rPr>
          <w:rFonts w:eastAsia="MS Mincho"/>
          <w:sz w:val="30"/>
          <w:szCs w:val="30"/>
        </w:rPr>
        <w:t>году (</w:t>
      </w:r>
      <w:r w:rsidRPr="0071671B">
        <w:rPr>
          <w:sz w:val="30"/>
          <w:szCs w:val="30"/>
        </w:rPr>
        <w:t xml:space="preserve">годовое потребление энергии в Австрии составляет около 1120 </w:t>
      </w:r>
      <w:proofErr w:type="spellStart"/>
      <w:r w:rsidRPr="0071671B">
        <w:rPr>
          <w:sz w:val="30"/>
          <w:szCs w:val="30"/>
        </w:rPr>
        <w:t>ПДж</w:t>
      </w:r>
      <w:proofErr w:type="spellEnd"/>
      <w:r w:rsidRPr="0071671B">
        <w:rPr>
          <w:sz w:val="30"/>
          <w:szCs w:val="30"/>
        </w:rPr>
        <w:t>)</w:t>
      </w:r>
      <w:r w:rsidRPr="0071671B">
        <w:rPr>
          <w:rFonts w:eastAsia="MS Mincho"/>
          <w:sz w:val="30"/>
          <w:szCs w:val="30"/>
        </w:rPr>
        <w:t xml:space="preserve">. Достижение поставленных целей осуществляется при помощи инструментария </w:t>
      </w:r>
      <w:proofErr w:type="spellStart"/>
      <w:r w:rsidRPr="0071671B">
        <w:rPr>
          <w:rFonts w:eastAsia="MS Mincho"/>
          <w:sz w:val="30"/>
          <w:szCs w:val="30"/>
        </w:rPr>
        <w:t>энергосервисных</w:t>
      </w:r>
      <w:proofErr w:type="spellEnd"/>
      <w:r w:rsidRPr="0071671B">
        <w:rPr>
          <w:rFonts w:eastAsia="MS Mincho"/>
          <w:sz w:val="30"/>
          <w:szCs w:val="30"/>
        </w:rPr>
        <w:t xml:space="preserve"> контрактов, а также мероприятий по повышению </w:t>
      </w:r>
      <w:proofErr w:type="spellStart"/>
      <w:r w:rsidRPr="0071671B">
        <w:rPr>
          <w:rFonts w:eastAsia="MS Mincho"/>
          <w:sz w:val="30"/>
          <w:szCs w:val="30"/>
        </w:rPr>
        <w:t>энергоэффективности</w:t>
      </w:r>
      <w:proofErr w:type="spellEnd"/>
      <w:r w:rsidRPr="0071671B">
        <w:rPr>
          <w:rFonts w:eastAsia="MS Mincho"/>
          <w:sz w:val="30"/>
          <w:szCs w:val="30"/>
        </w:rPr>
        <w:t xml:space="preserve"> в следующих областях: бюджетная сфера, частный сектор, промышленность, сельское хозяйство, транспорт. </w:t>
      </w:r>
    </w:p>
    <w:p w:rsidR="007D51A0" w:rsidRDefault="007D51A0" w:rsidP="007D51A0">
      <w:pPr>
        <w:rPr>
          <w:rFonts w:eastAsia="MS Mincho"/>
          <w:sz w:val="30"/>
          <w:szCs w:val="30"/>
        </w:rPr>
      </w:pPr>
    </w:p>
    <w:p w:rsidR="007D51A0" w:rsidRPr="0071671B" w:rsidRDefault="007D51A0" w:rsidP="007D51A0">
      <w:pPr>
        <w:rPr>
          <w:rFonts w:eastAsia="MS Mincho"/>
          <w:sz w:val="30"/>
          <w:szCs w:val="30"/>
        </w:rPr>
      </w:pPr>
      <w:r w:rsidRPr="0071671B">
        <w:rPr>
          <w:rFonts w:eastAsia="MS Mincho"/>
          <w:sz w:val="30"/>
          <w:szCs w:val="30"/>
        </w:rPr>
        <w:t xml:space="preserve">План включает схемы предоставления субсидий и привлечения финансирования </w:t>
      </w:r>
      <w:proofErr w:type="gramStart"/>
      <w:r w:rsidRPr="0071671B">
        <w:rPr>
          <w:rFonts w:eastAsia="MS Mincho"/>
          <w:sz w:val="30"/>
          <w:szCs w:val="30"/>
        </w:rPr>
        <w:t>для</w:t>
      </w:r>
      <w:proofErr w:type="gramEnd"/>
      <w:r w:rsidRPr="0071671B">
        <w:rPr>
          <w:rFonts w:eastAsia="MS Mincho"/>
          <w:sz w:val="30"/>
          <w:szCs w:val="30"/>
        </w:rPr>
        <w:t>:</w:t>
      </w:r>
    </w:p>
    <w:p w:rsidR="007D51A0" w:rsidRPr="0071671B" w:rsidRDefault="007D51A0" w:rsidP="007D51A0">
      <w:pPr>
        <w:ind w:firstLine="708"/>
        <w:jc w:val="left"/>
        <w:rPr>
          <w:rFonts w:eastAsia="MS Mincho"/>
          <w:sz w:val="30"/>
          <w:szCs w:val="30"/>
        </w:rPr>
      </w:pPr>
      <w:r w:rsidRPr="0071671B">
        <w:rPr>
          <w:rFonts w:eastAsia="MS Mincho"/>
          <w:sz w:val="30"/>
          <w:szCs w:val="30"/>
        </w:rPr>
        <w:t xml:space="preserve">- программ в области энергетики и борьбы с изменением климата; </w:t>
      </w:r>
    </w:p>
    <w:p w:rsidR="007D51A0" w:rsidRPr="0071671B" w:rsidRDefault="007D51A0" w:rsidP="007D51A0">
      <w:pPr>
        <w:ind w:firstLine="708"/>
        <w:rPr>
          <w:rFonts w:eastAsia="MS Mincho"/>
          <w:sz w:val="30"/>
          <w:szCs w:val="30"/>
        </w:rPr>
      </w:pPr>
      <w:r w:rsidRPr="0071671B">
        <w:rPr>
          <w:rFonts w:eastAsia="MS Mincho"/>
          <w:sz w:val="30"/>
          <w:szCs w:val="30"/>
        </w:rPr>
        <w:t xml:space="preserve">- в отношении зданий бюджетной сферы и государственных закупок; </w:t>
      </w:r>
    </w:p>
    <w:p w:rsidR="007D51A0" w:rsidRPr="007D51A0" w:rsidRDefault="007D51A0" w:rsidP="007D51A0">
      <w:pPr>
        <w:ind w:firstLine="708"/>
        <w:jc w:val="left"/>
        <w:rPr>
          <w:rFonts w:eastAsia="MS Mincho"/>
          <w:sz w:val="30"/>
          <w:szCs w:val="30"/>
        </w:rPr>
      </w:pPr>
      <w:r w:rsidRPr="0071671B">
        <w:rPr>
          <w:rFonts w:eastAsia="MS Mincho"/>
          <w:sz w:val="30"/>
          <w:szCs w:val="30"/>
        </w:rPr>
        <w:t xml:space="preserve">- частных домовладений; </w:t>
      </w:r>
    </w:p>
    <w:p w:rsidR="007D51A0" w:rsidRPr="0071671B" w:rsidRDefault="007D51A0" w:rsidP="007D51A0">
      <w:pPr>
        <w:ind w:firstLine="708"/>
        <w:jc w:val="left"/>
        <w:rPr>
          <w:rFonts w:eastAsia="MS Mincho"/>
          <w:sz w:val="30"/>
          <w:szCs w:val="30"/>
        </w:rPr>
      </w:pPr>
      <w:r w:rsidRPr="0071671B">
        <w:rPr>
          <w:rFonts w:eastAsia="MS Mincho"/>
          <w:sz w:val="30"/>
          <w:szCs w:val="30"/>
        </w:rPr>
        <w:t xml:space="preserve">- общественного транспорта. </w:t>
      </w:r>
    </w:p>
    <w:p w:rsidR="007D51A0" w:rsidRPr="0071671B" w:rsidRDefault="007D51A0" w:rsidP="007D51A0">
      <w:pPr>
        <w:ind w:firstLine="708"/>
        <w:rPr>
          <w:rFonts w:eastAsia="MS Mincho"/>
          <w:sz w:val="30"/>
          <w:szCs w:val="30"/>
        </w:rPr>
      </w:pPr>
      <w:r w:rsidRPr="0071671B">
        <w:rPr>
          <w:rFonts w:eastAsia="MS Mincho"/>
          <w:sz w:val="30"/>
          <w:szCs w:val="30"/>
        </w:rPr>
        <w:t xml:space="preserve">В качестве примера следования предписаниям ЕС в Австрии можно упомянуть о действующем запрете продаж энергоемких ламп накаливания. </w:t>
      </w:r>
    </w:p>
    <w:p w:rsidR="007D51A0" w:rsidRPr="0071671B" w:rsidRDefault="007D51A0" w:rsidP="007D51A0">
      <w:pPr>
        <w:rPr>
          <w:rFonts w:eastAsia="MS Mincho"/>
          <w:sz w:val="30"/>
          <w:szCs w:val="30"/>
        </w:rPr>
      </w:pPr>
      <w:r w:rsidRPr="0071671B">
        <w:rPr>
          <w:rFonts w:eastAsia="MS Mincho"/>
          <w:sz w:val="30"/>
          <w:szCs w:val="30"/>
        </w:rPr>
        <w:t xml:space="preserve">Услуги в области энергосбережения в Австрии, кроме специализированных компаний, оказывают практически все энергетические компании, а также многие банки, которые начали работать в сфере услуг в области </w:t>
      </w:r>
      <w:proofErr w:type="spellStart"/>
      <w:r w:rsidRPr="0071671B">
        <w:rPr>
          <w:rFonts w:eastAsia="MS Mincho"/>
          <w:sz w:val="30"/>
          <w:szCs w:val="30"/>
        </w:rPr>
        <w:t>энергоэффективности</w:t>
      </w:r>
      <w:proofErr w:type="spellEnd"/>
      <w:r w:rsidRPr="0071671B">
        <w:rPr>
          <w:rFonts w:eastAsia="MS Mincho"/>
          <w:sz w:val="30"/>
          <w:szCs w:val="30"/>
        </w:rPr>
        <w:t xml:space="preserve"> и открывать специализированные кредитные линии. </w:t>
      </w:r>
    </w:p>
    <w:p w:rsidR="007D51A0" w:rsidRDefault="007D51A0" w:rsidP="007D51A0">
      <w:pPr>
        <w:rPr>
          <w:rFonts w:eastAsia="MS Mincho"/>
          <w:sz w:val="30"/>
          <w:szCs w:val="30"/>
        </w:rPr>
      </w:pPr>
    </w:p>
    <w:p w:rsidR="007D51A0" w:rsidRPr="0071671B" w:rsidRDefault="007D51A0" w:rsidP="007D51A0">
      <w:pPr>
        <w:rPr>
          <w:rFonts w:eastAsia="MS Mincho"/>
          <w:sz w:val="30"/>
          <w:szCs w:val="30"/>
        </w:rPr>
      </w:pPr>
      <w:r w:rsidRPr="0071671B">
        <w:rPr>
          <w:rFonts w:eastAsia="MS Mincho"/>
          <w:sz w:val="30"/>
          <w:szCs w:val="30"/>
        </w:rPr>
        <w:t xml:space="preserve">Большую часть рынка услуг в сфере энергосбережения (70-80 %) занимают 7 крупных </w:t>
      </w:r>
      <w:proofErr w:type="spellStart"/>
      <w:r w:rsidRPr="0071671B">
        <w:rPr>
          <w:rFonts w:eastAsia="MS Mincho"/>
          <w:sz w:val="30"/>
          <w:szCs w:val="30"/>
        </w:rPr>
        <w:t>энергосервисных</w:t>
      </w:r>
      <w:proofErr w:type="spellEnd"/>
      <w:r w:rsidRPr="0071671B">
        <w:rPr>
          <w:rFonts w:eastAsia="MS Mincho"/>
          <w:sz w:val="30"/>
          <w:szCs w:val="30"/>
        </w:rPr>
        <w:t xml:space="preserve"> компаний. </w:t>
      </w:r>
    </w:p>
    <w:p w:rsidR="007D51A0" w:rsidRDefault="007D51A0" w:rsidP="007D51A0">
      <w:pPr>
        <w:rPr>
          <w:rFonts w:eastAsia="MS Mincho"/>
          <w:sz w:val="30"/>
          <w:szCs w:val="30"/>
        </w:rPr>
      </w:pPr>
    </w:p>
    <w:p w:rsidR="007D51A0" w:rsidRDefault="007D51A0" w:rsidP="007D51A0">
      <w:pPr>
        <w:rPr>
          <w:rFonts w:eastAsia="MS Mincho"/>
          <w:sz w:val="30"/>
          <w:szCs w:val="30"/>
        </w:rPr>
      </w:pPr>
      <w:r w:rsidRPr="0071671B">
        <w:rPr>
          <w:rFonts w:eastAsia="MS Mincho"/>
          <w:sz w:val="30"/>
          <w:szCs w:val="30"/>
        </w:rPr>
        <w:t xml:space="preserve">Для развития австрийского рынка в области </w:t>
      </w:r>
      <w:proofErr w:type="spellStart"/>
      <w:r w:rsidRPr="0071671B">
        <w:rPr>
          <w:rFonts w:eastAsia="MS Mincho"/>
          <w:sz w:val="30"/>
          <w:szCs w:val="30"/>
        </w:rPr>
        <w:t>энергосервисных</w:t>
      </w:r>
      <w:proofErr w:type="spellEnd"/>
      <w:r w:rsidRPr="0071671B">
        <w:rPr>
          <w:rFonts w:eastAsia="MS Mincho"/>
          <w:sz w:val="30"/>
          <w:szCs w:val="30"/>
        </w:rPr>
        <w:t xml:space="preserve"> услуг, кроме федерального </w:t>
      </w:r>
      <w:r>
        <w:rPr>
          <w:rFonts w:eastAsia="MS Mincho"/>
          <w:sz w:val="30"/>
          <w:szCs w:val="30"/>
        </w:rPr>
        <w:t>Австрийского энергетического агентства</w:t>
      </w:r>
      <w:r w:rsidRPr="0071671B">
        <w:rPr>
          <w:rFonts w:eastAsia="MS Mincho"/>
          <w:sz w:val="30"/>
          <w:szCs w:val="30"/>
        </w:rPr>
        <w:t xml:space="preserve">, </w:t>
      </w:r>
      <w:proofErr w:type="gramStart"/>
      <w:r w:rsidRPr="0071671B">
        <w:rPr>
          <w:rFonts w:eastAsia="MS Mincho"/>
          <w:sz w:val="30"/>
          <w:szCs w:val="30"/>
        </w:rPr>
        <w:t>важное значение</w:t>
      </w:r>
      <w:proofErr w:type="gramEnd"/>
      <w:r w:rsidRPr="0071671B">
        <w:rPr>
          <w:rFonts w:eastAsia="MS Mincho"/>
          <w:sz w:val="30"/>
          <w:szCs w:val="30"/>
        </w:rPr>
        <w:t xml:space="preserve"> имеют независимые энергетические агентства. Энергетические агентства оказывают консультационную и практическую поддержку, а также широкий спектр технической информации домовладельцам, действуя как нейтральные посредники. Энергетические компании предоставляют информацию о стандартах и директивах в указанной сфере, а также принимают на себя функции по наблюдению и оценке проектов. </w:t>
      </w:r>
    </w:p>
    <w:p w:rsidR="007D51A0" w:rsidRDefault="007D51A0" w:rsidP="007D51A0">
      <w:pPr>
        <w:rPr>
          <w:rFonts w:eastAsia="MS Mincho"/>
          <w:sz w:val="30"/>
          <w:szCs w:val="30"/>
        </w:rPr>
      </w:pPr>
    </w:p>
    <w:p w:rsidR="007D51A0" w:rsidRDefault="007D51A0" w:rsidP="007D51A0">
      <w:pPr>
        <w:rPr>
          <w:rFonts w:eastAsia="MS Mincho"/>
          <w:sz w:val="30"/>
          <w:szCs w:val="30"/>
        </w:rPr>
      </w:pPr>
      <w:r w:rsidRPr="0071671B">
        <w:rPr>
          <w:rFonts w:eastAsia="MS Mincho"/>
          <w:sz w:val="30"/>
          <w:szCs w:val="30"/>
        </w:rPr>
        <w:t xml:space="preserve">В сфере строительства с 1980 года в Австрии действуют новые требования к теплоизоляции. С учетом этих и около десятка других нормативных актов ведутся расчеты по потреблению энергии. К примеру, местные домашние хозяйства тратят на отопление жилья и горячую воду ежегодно </w:t>
      </w:r>
      <w:r w:rsidRPr="0071671B">
        <w:rPr>
          <w:rFonts w:eastAsia="MS Mincho"/>
          <w:sz w:val="30"/>
          <w:szCs w:val="30"/>
        </w:rPr>
        <w:lastRenderedPageBreak/>
        <w:t>около 2,5 млрд. евро и на дополнительные потребности еще 1,5 млрд. евро. В целом на это тратится около 4,5% бюджета хозяйств. В Австрии считают, что, использовать твердое топливо (уголь, торф) не выгодно, поэтому его перестали использовать, начиная с 2003 года. Меньше используются и дрова, но с учетом наличия в стране около 450 тыс. печей, а также применения новых энергетических продуктов (</w:t>
      </w:r>
      <w:proofErr w:type="spellStart"/>
      <w:r w:rsidRPr="0071671B">
        <w:rPr>
          <w:rFonts w:eastAsia="MS Mincho"/>
          <w:sz w:val="30"/>
          <w:szCs w:val="30"/>
        </w:rPr>
        <w:t>пеллет</w:t>
      </w:r>
      <w:proofErr w:type="spellEnd"/>
      <w:r w:rsidRPr="0071671B">
        <w:rPr>
          <w:rFonts w:eastAsia="MS Mincho"/>
          <w:sz w:val="30"/>
          <w:szCs w:val="30"/>
        </w:rPr>
        <w:t>), вопрос их обязательной замены пока не поднимается.</w:t>
      </w:r>
    </w:p>
    <w:p w:rsidR="007D51A0" w:rsidRDefault="007D51A0" w:rsidP="007D51A0">
      <w:pPr>
        <w:rPr>
          <w:rFonts w:eastAsia="MS Mincho"/>
          <w:sz w:val="30"/>
          <w:szCs w:val="30"/>
        </w:rPr>
      </w:pPr>
    </w:p>
    <w:p w:rsidR="007D51A0" w:rsidRPr="0071671B" w:rsidRDefault="007D51A0" w:rsidP="007D51A0">
      <w:pPr>
        <w:rPr>
          <w:rFonts w:eastAsia="MS Mincho"/>
          <w:sz w:val="30"/>
          <w:szCs w:val="30"/>
        </w:rPr>
      </w:pPr>
      <w:r w:rsidRPr="0071671B">
        <w:rPr>
          <w:rFonts w:eastAsia="MS Mincho"/>
          <w:sz w:val="30"/>
          <w:szCs w:val="30"/>
        </w:rPr>
        <w:t xml:space="preserve">С 2001 года Федеральное агентство Австрии по строительству использует договоры на энергосбережение, заключая их в целях повышения </w:t>
      </w:r>
      <w:proofErr w:type="spellStart"/>
      <w:r w:rsidRPr="0071671B">
        <w:rPr>
          <w:rFonts w:eastAsia="MS Mincho"/>
          <w:sz w:val="30"/>
          <w:szCs w:val="30"/>
        </w:rPr>
        <w:t>энергоэффективности</w:t>
      </w:r>
      <w:proofErr w:type="spellEnd"/>
      <w:r w:rsidRPr="0071671B">
        <w:rPr>
          <w:rFonts w:eastAsia="MS Mincho"/>
          <w:sz w:val="30"/>
          <w:szCs w:val="30"/>
        </w:rPr>
        <w:t xml:space="preserve"> бюджетных зданий (в отношении школ, административных зданий, судов, тюрем, парков и т.д.). В результате проведения работ по договорам на энергосбережение к 2010 году были модернизированы около 400 зданий общественного назначения со средним значением гарантированных </w:t>
      </w:r>
      <w:proofErr w:type="spellStart"/>
      <w:r w:rsidRPr="0071671B">
        <w:rPr>
          <w:rFonts w:eastAsia="MS Mincho"/>
          <w:sz w:val="30"/>
          <w:szCs w:val="30"/>
        </w:rPr>
        <w:t>энергосбережений</w:t>
      </w:r>
      <w:proofErr w:type="spellEnd"/>
      <w:r w:rsidRPr="0071671B">
        <w:rPr>
          <w:rFonts w:eastAsia="MS Mincho"/>
          <w:sz w:val="30"/>
          <w:szCs w:val="30"/>
        </w:rPr>
        <w:t>, равным 20</w:t>
      </w:r>
      <w:r w:rsidRPr="0071671B">
        <w:rPr>
          <w:rFonts w:eastAsia="MS Mincho"/>
          <w:sz w:val="30"/>
          <w:szCs w:val="30"/>
          <w:lang w:val="en-US"/>
        </w:rPr>
        <w:t> </w:t>
      </w:r>
      <w:r w:rsidRPr="0071671B">
        <w:rPr>
          <w:rFonts w:eastAsia="MS Mincho"/>
          <w:sz w:val="30"/>
          <w:szCs w:val="30"/>
        </w:rPr>
        <w:t xml:space="preserve">%. Размер ежегодных сбережений на оплату энергии в результате проведенных мероприятий составляет 3,5 млн. евро. </w:t>
      </w:r>
    </w:p>
    <w:p w:rsidR="007D51A0" w:rsidRDefault="007D51A0" w:rsidP="007D51A0">
      <w:pPr>
        <w:rPr>
          <w:rFonts w:eastAsia="MS Mincho"/>
          <w:sz w:val="30"/>
          <w:szCs w:val="30"/>
        </w:rPr>
      </w:pPr>
    </w:p>
    <w:p w:rsidR="007D51A0" w:rsidRDefault="007D51A0" w:rsidP="007D51A0">
      <w:pPr>
        <w:rPr>
          <w:rFonts w:eastAsia="MS Mincho"/>
          <w:sz w:val="30"/>
          <w:szCs w:val="30"/>
        </w:rPr>
      </w:pPr>
      <w:r w:rsidRPr="0071671B">
        <w:rPr>
          <w:rFonts w:eastAsia="MS Mincho"/>
          <w:sz w:val="30"/>
          <w:szCs w:val="30"/>
        </w:rPr>
        <w:t>Австрийская промышленность, которая дает около четверти валового национального продукта страны, потребляет немногим более 30% электроэнергии от общего конечного объема потребления. Поскольку большинство австрийских предприятий по европейским меркам являются средними и мелкими, которые не имеют сре</w:t>
      </w:r>
      <w:proofErr w:type="gramStart"/>
      <w:r w:rsidRPr="0071671B">
        <w:rPr>
          <w:rFonts w:eastAsia="MS Mincho"/>
          <w:sz w:val="30"/>
          <w:szCs w:val="30"/>
        </w:rPr>
        <w:t>дств дл</w:t>
      </w:r>
      <w:proofErr w:type="gramEnd"/>
      <w:r w:rsidRPr="0071671B">
        <w:rPr>
          <w:rFonts w:eastAsia="MS Mincho"/>
          <w:sz w:val="30"/>
          <w:szCs w:val="30"/>
        </w:rPr>
        <w:t xml:space="preserve">я системной работы в области энергосбережения, консультационную помощь в данной сфере оказывает государство и его профильные организации. Например, министерства, Палата экономики Австрии со своей региональной сетью во всех девяти федеральных землях, предоставляющие разные услуги или же финансирующие работы по энергосбережению, Ассоциация отраслей промышленности, Австрийская ассоциация потребителей, Австрийское энергетическое агентство, которое разрабатывает методы и средства повышения </w:t>
      </w:r>
      <w:proofErr w:type="spellStart"/>
      <w:r w:rsidRPr="0071671B">
        <w:rPr>
          <w:rFonts w:eastAsia="MS Mincho"/>
          <w:sz w:val="30"/>
          <w:szCs w:val="30"/>
        </w:rPr>
        <w:t>энергоэффективности</w:t>
      </w:r>
      <w:proofErr w:type="spellEnd"/>
      <w:r w:rsidRPr="0071671B">
        <w:rPr>
          <w:rFonts w:eastAsia="MS Mincho"/>
          <w:sz w:val="30"/>
          <w:szCs w:val="30"/>
        </w:rPr>
        <w:t xml:space="preserve"> в промышленности. Кроме того, государство через специальный банк выделяет субсидии. Эти средства распределяются по нескольким направлениям: предприятиям на охрану окружающей среды и энергосбережение (25%), инвестиции для оборудования ТЭЦ (от 10 до 20%), гранты на улучшение тепловых характеристик старых домов (25-30%). </w:t>
      </w:r>
    </w:p>
    <w:p w:rsidR="007D51A0" w:rsidRDefault="007D51A0" w:rsidP="007D51A0">
      <w:pPr>
        <w:rPr>
          <w:rFonts w:eastAsia="MS Mincho"/>
          <w:sz w:val="30"/>
          <w:szCs w:val="30"/>
        </w:rPr>
      </w:pPr>
    </w:p>
    <w:p w:rsidR="007D51A0" w:rsidRDefault="007D51A0" w:rsidP="007D51A0">
      <w:pPr>
        <w:rPr>
          <w:rFonts w:eastAsia="MS Mincho"/>
          <w:sz w:val="30"/>
          <w:szCs w:val="30"/>
        </w:rPr>
      </w:pPr>
      <w:r w:rsidRPr="0071671B">
        <w:rPr>
          <w:rFonts w:eastAsia="MS Mincho"/>
          <w:sz w:val="30"/>
          <w:szCs w:val="30"/>
        </w:rPr>
        <w:t xml:space="preserve">В то же время, необходимо отметить, что в настоящее время государство в Австрии стопроцентно владеет </w:t>
      </w:r>
      <w:r>
        <w:rPr>
          <w:rFonts w:eastAsia="MS Mincho"/>
          <w:sz w:val="30"/>
          <w:szCs w:val="30"/>
        </w:rPr>
        <w:t xml:space="preserve">лишь несколькими </w:t>
      </w:r>
      <w:r w:rsidRPr="0071671B">
        <w:rPr>
          <w:rFonts w:eastAsia="MS Mincho"/>
          <w:sz w:val="30"/>
          <w:szCs w:val="30"/>
        </w:rPr>
        <w:t xml:space="preserve"> предприятиями. Поэтому вопросы </w:t>
      </w:r>
      <w:proofErr w:type="spellStart"/>
      <w:r w:rsidRPr="0071671B">
        <w:rPr>
          <w:rFonts w:eastAsia="MS Mincho"/>
          <w:sz w:val="30"/>
          <w:szCs w:val="30"/>
        </w:rPr>
        <w:t>энерго</w:t>
      </w:r>
      <w:proofErr w:type="spellEnd"/>
      <w:r w:rsidRPr="0071671B">
        <w:rPr>
          <w:rFonts w:eastAsia="MS Mincho"/>
          <w:sz w:val="30"/>
          <w:szCs w:val="30"/>
        </w:rPr>
        <w:t xml:space="preserve">- и ресурсосбережения производственных компаний находятся в компетенции самих субъектов хозяйственной деятельности, априори заинтересованных в снижении производственных, </w:t>
      </w:r>
      <w:r w:rsidRPr="0071671B">
        <w:rPr>
          <w:rFonts w:eastAsia="MS Mincho"/>
          <w:sz w:val="30"/>
          <w:szCs w:val="30"/>
        </w:rPr>
        <w:lastRenderedPageBreak/>
        <w:t xml:space="preserve">материальных и энергетических затрат, влияющих на себестоимость и конкурентоспособность выпускаемой продукции. Компании также в рамках проведения конъюнктурных исследований рынка по тому или иному продукту/товару или при реализации инвестиционных проектов осуществляют прикладные изыскания на предмет влияния </w:t>
      </w:r>
      <w:proofErr w:type="spellStart"/>
      <w:r w:rsidRPr="0071671B">
        <w:rPr>
          <w:rFonts w:eastAsia="MS Mincho"/>
          <w:sz w:val="30"/>
          <w:szCs w:val="30"/>
        </w:rPr>
        <w:t>энерго</w:t>
      </w:r>
      <w:proofErr w:type="spellEnd"/>
      <w:r w:rsidRPr="0071671B">
        <w:rPr>
          <w:rFonts w:eastAsia="MS Mincho"/>
          <w:sz w:val="30"/>
          <w:szCs w:val="30"/>
        </w:rPr>
        <w:t>- и ресурсосбережения на конкурентоспособность продукции, в то</w:t>
      </w:r>
      <w:r>
        <w:rPr>
          <w:rFonts w:eastAsia="MS Mincho"/>
          <w:sz w:val="30"/>
          <w:szCs w:val="30"/>
        </w:rPr>
        <w:t>м числе и на зарубежных рынках.</w:t>
      </w:r>
    </w:p>
    <w:p w:rsidR="007D51A0" w:rsidRDefault="007D51A0" w:rsidP="007D51A0">
      <w:pPr>
        <w:rPr>
          <w:rFonts w:eastAsia="MS Mincho"/>
          <w:sz w:val="30"/>
          <w:szCs w:val="30"/>
        </w:rPr>
      </w:pPr>
    </w:p>
    <w:p w:rsidR="007D51A0" w:rsidRDefault="007D51A0" w:rsidP="007D51A0">
      <w:pPr>
        <w:rPr>
          <w:rFonts w:eastAsia="MS Mincho"/>
          <w:sz w:val="30"/>
          <w:szCs w:val="30"/>
        </w:rPr>
      </w:pPr>
      <w:r w:rsidRPr="0071671B">
        <w:rPr>
          <w:rFonts w:eastAsia="MS Mincho"/>
          <w:sz w:val="30"/>
          <w:szCs w:val="30"/>
        </w:rPr>
        <w:t xml:space="preserve">Необходимо также отметить, что в настоящее время в Австрии завершена работа над новым программным документом «О развитии экологически чистой энергии», который призван усилить акценты по поддержке развития </w:t>
      </w:r>
      <w:r>
        <w:rPr>
          <w:rFonts w:eastAsia="MS Mincho"/>
          <w:sz w:val="30"/>
          <w:szCs w:val="30"/>
        </w:rPr>
        <w:t>возобновляемых</w:t>
      </w:r>
      <w:r w:rsidRPr="0071671B">
        <w:rPr>
          <w:rFonts w:eastAsia="MS Mincho"/>
          <w:sz w:val="30"/>
          <w:szCs w:val="30"/>
        </w:rPr>
        <w:t xml:space="preserve"> источников энергии. Благодаря усилению господдержки биоэнергетики, </w:t>
      </w:r>
      <w:r>
        <w:rPr>
          <w:rFonts w:eastAsia="MS Mincho"/>
          <w:sz w:val="30"/>
          <w:szCs w:val="30"/>
        </w:rPr>
        <w:t>предполагается, что к концу</w:t>
      </w:r>
      <w:r w:rsidRPr="0071671B">
        <w:rPr>
          <w:rFonts w:eastAsia="MS Mincho"/>
          <w:sz w:val="30"/>
          <w:szCs w:val="30"/>
        </w:rPr>
        <w:t xml:space="preserve"> 201</w:t>
      </w:r>
      <w:r>
        <w:rPr>
          <w:rFonts w:eastAsia="MS Mincho"/>
          <w:sz w:val="30"/>
          <w:szCs w:val="30"/>
        </w:rPr>
        <w:t>5 </w:t>
      </w:r>
      <w:r w:rsidRPr="0071671B">
        <w:rPr>
          <w:rFonts w:eastAsia="MS Mincho"/>
          <w:sz w:val="30"/>
          <w:szCs w:val="30"/>
        </w:rPr>
        <w:t>год</w:t>
      </w:r>
      <w:r>
        <w:rPr>
          <w:rFonts w:eastAsia="MS Mincho"/>
          <w:sz w:val="30"/>
          <w:szCs w:val="30"/>
        </w:rPr>
        <w:t>а</w:t>
      </w:r>
      <w:r w:rsidRPr="0071671B">
        <w:rPr>
          <w:rFonts w:eastAsia="MS Mincho"/>
          <w:sz w:val="30"/>
          <w:szCs w:val="30"/>
        </w:rPr>
        <w:t xml:space="preserve"> домашние хозяйства будут покрывать 35% стоимости зеленой электроэнергии, а 65% будет отнесено на себестоимость промышленности (</w:t>
      </w:r>
      <w:r>
        <w:rPr>
          <w:rFonts w:eastAsia="MS Mincho"/>
          <w:sz w:val="30"/>
          <w:szCs w:val="30"/>
        </w:rPr>
        <w:t>в прошлые годы</w:t>
      </w:r>
      <w:r w:rsidRPr="0071671B">
        <w:rPr>
          <w:rFonts w:eastAsia="MS Mincho"/>
          <w:sz w:val="30"/>
          <w:szCs w:val="30"/>
        </w:rPr>
        <w:t xml:space="preserve"> – 40 и 60% соответственно). </w:t>
      </w:r>
    </w:p>
    <w:p w:rsidR="007D51A0" w:rsidRDefault="007D51A0" w:rsidP="007D51A0">
      <w:pPr>
        <w:ind w:firstLine="708"/>
        <w:rPr>
          <w:rFonts w:eastAsia="MS Mincho"/>
          <w:sz w:val="30"/>
          <w:szCs w:val="30"/>
        </w:rPr>
      </w:pPr>
    </w:p>
    <w:p w:rsidR="007D51A0" w:rsidRPr="00F71FE6" w:rsidRDefault="007D51A0" w:rsidP="007D51A0">
      <w:pPr>
        <w:rPr>
          <w:rFonts w:eastAsia="MS Mincho"/>
          <w:i/>
          <w:sz w:val="30"/>
          <w:szCs w:val="30"/>
        </w:rPr>
      </w:pPr>
      <w:r w:rsidRPr="00F71FE6">
        <w:rPr>
          <w:rFonts w:eastAsia="MS Mincho"/>
          <w:i/>
          <w:sz w:val="30"/>
          <w:szCs w:val="30"/>
        </w:rPr>
        <w:t>(По материалам Посольства Республики Беларусь в Австрийской Республике)</w:t>
      </w:r>
    </w:p>
    <w:p w:rsidR="00776FAA" w:rsidRDefault="00776FAA"/>
    <w:sectPr w:rsidR="00776FAA" w:rsidSect="00456B79">
      <w:headerReference w:type="even" r:id="rId5"/>
      <w:headerReference w:type="default" r:id="rId6"/>
      <w:pgSz w:w="11906" w:h="16838"/>
      <w:pgMar w:top="1134" w:right="45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93" w:rsidRDefault="007D51A0" w:rsidP="00134C8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0A6D93" w:rsidRDefault="007D51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93" w:rsidRPr="00743CA1" w:rsidRDefault="007D51A0" w:rsidP="00134C8B">
    <w:pPr>
      <w:pStyle w:val="a3"/>
      <w:framePr w:wrap="around" w:vAnchor="text" w:hAnchor="margin" w:xAlign="center" w:y="1"/>
      <w:rPr>
        <w:rStyle w:val="a5"/>
        <w:sz w:val="30"/>
        <w:szCs w:val="30"/>
      </w:rPr>
    </w:pPr>
    <w:r w:rsidRPr="00743CA1">
      <w:rPr>
        <w:rStyle w:val="a5"/>
        <w:sz w:val="30"/>
        <w:szCs w:val="30"/>
      </w:rPr>
      <w:fldChar w:fldCharType="begin"/>
    </w:r>
    <w:r w:rsidRPr="00743CA1">
      <w:rPr>
        <w:rStyle w:val="a5"/>
        <w:sz w:val="30"/>
        <w:szCs w:val="30"/>
      </w:rPr>
      <w:instrText xml:space="preserve">PAGE  </w:instrText>
    </w:r>
    <w:r w:rsidRPr="00743CA1">
      <w:rPr>
        <w:rStyle w:val="a5"/>
        <w:sz w:val="30"/>
        <w:szCs w:val="30"/>
      </w:rPr>
      <w:fldChar w:fldCharType="separate"/>
    </w:r>
    <w:r>
      <w:rPr>
        <w:rStyle w:val="a5"/>
        <w:noProof/>
        <w:sz w:val="30"/>
        <w:szCs w:val="30"/>
      </w:rPr>
      <w:t>3</w:t>
    </w:r>
    <w:r w:rsidRPr="00743CA1">
      <w:rPr>
        <w:rStyle w:val="a5"/>
        <w:sz w:val="30"/>
        <w:szCs w:val="30"/>
      </w:rPr>
      <w:fldChar w:fldCharType="end"/>
    </w:r>
  </w:p>
  <w:p w:rsidR="000A6D93" w:rsidRDefault="007D51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B8"/>
    <w:rsid w:val="00776FAA"/>
    <w:rsid w:val="007D51A0"/>
    <w:rsid w:val="008B14B8"/>
    <w:rsid w:val="00AD2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1A0"/>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51A0"/>
    <w:pPr>
      <w:tabs>
        <w:tab w:val="center" w:pos="4677"/>
        <w:tab w:val="right" w:pos="9355"/>
      </w:tabs>
    </w:pPr>
  </w:style>
  <w:style w:type="character" w:customStyle="1" w:styleId="a4">
    <w:name w:val="Верхний колонтитул Знак"/>
    <w:basedOn w:val="a0"/>
    <w:link w:val="a3"/>
    <w:rsid w:val="007D51A0"/>
    <w:rPr>
      <w:rFonts w:ascii="Times New Roman" w:eastAsia="Times New Roman" w:hAnsi="Times New Roman" w:cs="Times New Roman"/>
      <w:sz w:val="28"/>
      <w:szCs w:val="24"/>
      <w:lang w:eastAsia="ru-RU"/>
    </w:rPr>
  </w:style>
  <w:style w:type="character" w:styleId="a5">
    <w:name w:val="page number"/>
    <w:basedOn w:val="a0"/>
    <w:rsid w:val="007D5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1A0"/>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51A0"/>
    <w:pPr>
      <w:tabs>
        <w:tab w:val="center" w:pos="4677"/>
        <w:tab w:val="right" w:pos="9355"/>
      </w:tabs>
    </w:pPr>
  </w:style>
  <w:style w:type="character" w:customStyle="1" w:styleId="a4">
    <w:name w:val="Верхний колонтитул Знак"/>
    <w:basedOn w:val="a0"/>
    <w:link w:val="a3"/>
    <w:rsid w:val="007D51A0"/>
    <w:rPr>
      <w:rFonts w:ascii="Times New Roman" w:eastAsia="Times New Roman" w:hAnsi="Times New Roman" w:cs="Times New Roman"/>
      <w:sz w:val="28"/>
      <w:szCs w:val="24"/>
      <w:lang w:eastAsia="ru-RU"/>
    </w:rPr>
  </w:style>
  <w:style w:type="character" w:styleId="a5">
    <w:name w:val="page number"/>
    <w:basedOn w:val="a0"/>
    <w:rsid w:val="007D5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1825</Words>
  <Characters>10408</Characters>
  <Application>Microsoft Office Word</Application>
  <DocSecurity>0</DocSecurity>
  <Lines>86</Lines>
  <Paragraphs>24</Paragraphs>
  <ScaleCrop>false</ScaleCrop>
  <Company>Krokoz™</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Санников</dc:creator>
  <cp:keywords/>
  <dc:description/>
  <cp:lastModifiedBy>Вячеслав Санников</cp:lastModifiedBy>
  <cp:revision>2</cp:revision>
  <dcterms:created xsi:type="dcterms:W3CDTF">2015-05-27T13:54:00Z</dcterms:created>
  <dcterms:modified xsi:type="dcterms:W3CDTF">2015-05-27T13:56:00Z</dcterms:modified>
</cp:coreProperties>
</file>