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383" w:rsidRDefault="003A6383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aps/>
          <w:color w:val="000000"/>
          <w:sz w:val="24"/>
          <w:szCs w:val="24"/>
        </w:rPr>
        <w:t>ПОСТАНОВЛЕНИЕ СОВЕТА МИНИСТРОВ РЕСПУБЛИКИ БЕЛАРУСЬ</w:t>
      </w:r>
    </w:p>
    <w:p w:rsidR="003A6383" w:rsidRDefault="003A6383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29 января 2013 г. № 66</w:t>
      </w:r>
    </w:p>
    <w:p w:rsidR="003A6383" w:rsidRDefault="003A6383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>О некоторых мерах по реализации Указа Президента Республики Беларусь от 26 июля 2012 г. № 332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left="10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Изменения и дополнения:</w:t>
      </w:r>
    </w:p>
    <w:p w:rsidR="003A6383" w:rsidRDefault="009A74A3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6" w:anchor="C21300503" w:history="1">
        <w:r w:rsidR="003A638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Совета Министров Республики Беларусь от 20 июня 2013 г. № 503</w:t>
        </w:r>
      </w:hyperlink>
      <w:r w:rsidR="003A6383"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правовой Интернет-портал Республики Беларусь, 26.06.2013, 5/37432) &lt;C21300503&gt;;</w:t>
      </w:r>
    </w:p>
    <w:p w:rsidR="003A6383" w:rsidRDefault="009A74A3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anchor="C21400071" w:history="1">
        <w:r w:rsidR="003A638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Совета Министров Республики Беларусь от 27 января 2014 г. № 71</w:t>
        </w:r>
      </w:hyperlink>
      <w:r w:rsidR="003A6383"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правовой Интернет-портал Республики Беларусь, 01.02.2014, 5/38372) &lt;C21400071&gt;;</w:t>
      </w:r>
    </w:p>
    <w:p w:rsidR="003A6383" w:rsidRDefault="009A74A3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anchor="C21400614" w:history="1">
        <w:r w:rsidR="003A6383">
          <w:rPr>
            <w:rFonts w:ascii="Times New Roman" w:hAnsi="Times New Roman" w:cs="Times New Roman"/>
            <w:color w:val="A5A4FF"/>
            <w:sz w:val="24"/>
            <w:szCs w:val="24"/>
          </w:rPr>
          <w:t>Постановление Совета Министров Республики Беларусь от 24 июня 2014 г. № 614</w:t>
        </w:r>
      </w:hyperlink>
      <w:r w:rsidR="003A6383"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правовой Интернет-портал Республики Беларусь, 28.06.2014, 5/39056) &lt;C21400614&gt;;</w:t>
      </w:r>
    </w:p>
    <w:p w:rsidR="003A6383" w:rsidRDefault="009A74A3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9" w:anchor="C21401175" w:history="1">
        <w:r w:rsidR="003A638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Совета Министров Республики Беларусь от 15 декабря 2014 г. № 1175</w:t>
        </w:r>
      </w:hyperlink>
      <w:r w:rsidR="003A6383"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правовой Интернет-портал Республики Беларусь, 18.12.2014, 5/39841) &lt;C21401175&gt;;</w:t>
      </w:r>
    </w:p>
    <w:p w:rsidR="003A6383" w:rsidRDefault="009A74A3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0" w:anchor="C21501093" w:history="1">
        <w:r w:rsidR="003A638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Совета Министров Республики Беларусь от 24 декабря 2015 г. № 1093</w:t>
        </w:r>
      </w:hyperlink>
      <w:r w:rsidR="003A6383"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правовой Интернет-портал Республики Беларусь, 30.12.2015, 5/41484) &lt;C21501093&gt;;</w:t>
      </w:r>
    </w:p>
    <w:p w:rsidR="003A6383" w:rsidRDefault="009A74A3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1" w:anchor="C21600507" w:history="1">
        <w:r w:rsidR="003A638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Совета Министров Республики Беларусь от 29 июня 2016 г. № 507</w:t>
        </w:r>
      </w:hyperlink>
      <w:r w:rsidR="003A6383"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правовой Интернет-портал Республики Беларусь, 06.07.2016, 5/42300) &lt;C21600507&gt;;</w:t>
      </w:r>
    </w:p>
    <w:p w:rsidR="003A6383" w:rsidRDefault="009A74A3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2" w:anchor="C21600555" w:history="1">
        <w:r w:rsidR="003A638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Совета Министров Республики Беларусь от 15 июля 2016 г. № 555</w:t>
        </w:r>
      </w:hyperlink>
      <w:r w:rsidR="003A6383"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правовой Интернет-портал Республики Беларусь, 20.07.2016, 5/42358) &lt;C21600555&gt;;</w:t>
      </w:r>
    </w:p>
    <w:p w:rsidR="003A6383" w:rsidRDefault="009A74A3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3" w:anchor="C21700058" w:history="1">
        <w:r w:rsidR="003A638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Совета Министров Республики Беларусь от 21 января 2017 г. № 58</w:t>
        </w:r>
      </w:hyperlink>
      <w:r w:rsidR="003A6383"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правовой Интернет-портал Республики Беларусь, 02.02.2017, 5/43281) &lt;C21700058&gt;;</w:t>
      </w:r>
    </w:p>
    <w:p w:rsidR="003A6383" w:rsidRDefault="009A74A3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4" w:anchor="C21800302" w:history="1">
        <w:r w:rsidR="003A638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Совета Министров Республики Беларусь от 18 апреля 2018 г. № 302</w:t>
        </w:r>
      </w:hyperlink>
      <w:r w:rsidR="003A6383"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правовой Интернет-портал Республики Беларусь, 27.04.2018, 5/45087) &lt;C21800302&gt;;</w:t>
      </w:r>
    </w:p>
    <w:p w:rsidR="003A6383" w:rsidRDefault="009A74A3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5" w:anchor="C21800576" w:history="1">
        <w:r w:rsidR="003A638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Совета Министров Республики Беларусь от 2 августа 2018 г. № 576</w:t>
        </w:r>
      </w:hyperlink>
      <w:r w:rsidR="003A6383"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правовой Интернет-портал Республики Беларусь, 04.08.2018, 5/45457) &lt;C21800576&gt;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Совет Министров Республики Беларусь ПОСТАНОВЛЯЕТ: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Утвердить прилагаемые:</w:t>
      </w:r>
    </w:p>
    <w:p w:rsidR="003A6383" w:rsidRDefault="009A74A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6" w:anchor="Заг_Утв_1" w:history="1">
        <w:r w:rsidR="003A6383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="003A6383">
        <w:rPr>
          <w:rFonts w:ascii="Times New Roman" w:hAnsi="Times New Roman" w:cs="Times New Roman"/>
          <w:color w:val="000000"/>
          <w:sz w:val="24"/>
          <w:szCs w:val="24"/>
        </w:rPr>
        <w:t xml:space="preserve"> потенциально опасных объектов, производств и связанных с ними видов деятельности, имеющих специфику военного применения, подлежащих надзору;</w:t>
      </w:r>
    </w:p>
    <w:p w:rsidR="003A6383" w:rsidRDefault="009A74A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7" w:anchor="Заг_Утв_2" w:history="1">
        <w:r w:rsidR="003A6383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="003A6383">
        <w:rPr>
          <w:rFonts w:ascii="Times New Roman" w:hAnsi="Times New Roman" w:cs="Times New Roman"/>
          <w:color w:val="000000"/>
          <w:sz w:val="24"/>
          <w:szCs w:val="24"/>
        </w:rPr>
        <w:t xml:space="preserve"> о надзоре за рациональным использованием топлива, электрической и тепловой энергии, реализацией пользователями и производителями топливно-энергетических ресурсов мер по экономии этих ресурсов и соблюдением норм расхода котельно-печного топлива, электрической и тепловой энергии.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Внести изменения и дополнения в следующие постановления Совета Министров Республики Беларусь: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в Положении об органах государственного строительного надзора Республики Беларусь, утвержденном </w:t>
      </w:r>
      <w:hyperlink r:id="rId18" w:anchor="C2990186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 Совета Министров Республики Беларусь от 29 ноября 1999 г. № 1860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«Об органах государственного строительного надзора Республики Беларусь» (Национальный реестр правовых актов Республики Беларусь, 1999 г., № 95, 5/2148; 2007 г., № 131, 5/25242):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пункте 5: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подпункт 5.3 изложить в следующей редакции: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«5.3. осуществляют контроль за соблюдением обязательных для соблюдения требований технических нормативных правовых актов при строительстве, утвержденной проектной документации при выполнении строительно-монтажных работ, а также за соответствием используемых при строительстве материалов, изделий и конструкций проектным решениям и обязательным для соблюдения требованиям технических нормативных правовых актов в области технического нормирования и стандартизации для обеспечения эксплуатационной надежности и безопасности;»;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подпункты 5.4, 5.6, 5.9–5.13 исключить;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подпункт 6.1 пункта 6 изложить в следующей редакции: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«6.1. беспрепятственного доступа на все объекты, в отношении которых осуществляется контроль, независимо от их назначения, форм собственности, источников финансирования и способов строительства при предъявлении служебных удостоверений и предписания на проведение проверки, а в отношении объектов, доступ на которые ограничен в соответствии с законодательством, – также иных документов, предусмотренных законодательством для допуска на такие объекты;»;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пункт 8 изложить в следующей редакции: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«8. Государственные строительные инспекторы допускаются к осуществлению надзора после прохождения ими профессиональной аттестации в установленном порядке.»;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 в Положении о Министерстве информации Республики Беларусь, утвержденном </w:t>
      </w:r>
      <w:hyperlink r:id="rId19" w:anchor="C2010154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 Совета Министров Республики Беларусь от 26 октября 2001 г. № 1545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реестр правовых актов Республики Беларусь, 2001 г., № 103, 5/9271; 2003 г., № 28, 5/12075; 2004 г., № 144, 5/14821; 2006 г., № 125, 5/22671; № 207, 5/24361; 2008 г., № 66, 5/27291; № 121, 5/27661; 2009 г., № 93, 5/29557; 2011 г., № 107, 5/34481):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часть вторую пункта 1 после слов «государственные организации» дополнить словами «(далее – подчиненные организации)»;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пункте 4: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 абзаца двадцать шестого слово «Мининформу» исключить;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после абзаца тридцатого дополнить пункт абзацами следующего содержания: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«осуществляет в соответствии с законодательством о контрольной (надзорной) деятельности контроль за: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соблюдением законодательства по вопросам приобретения печатного оборудования;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соблюдением установленного порядка рассылки обязательных бесплатных экземпляров документов;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соблюдением законодательства о средствах массовой информации;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целевым использованием средств республиканского бюджета, выделенных редакциям средств массовой информации;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деятельностью операторов электросвязи в части соблюдения перечня транслируемых радио- и телепрограмм;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соответствием требованиям законодательства интернет-ресурсов государственных органов и организаций;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соблюдением порядка представления данных нецентрализованной государственной статистической отчетности;»;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абзацы тридцать первый – сорок второй считать соответственно абзацами тридцать девятым – пятидесятым;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абзацах шестом и седьмом пункта 7 слова «государственных организаций, подчиненных Мининформу» заменить словами «подчиненных организаций»;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CN__underpoint_2_3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 xml:space="preserve">2.3. в Положении о Министерстве финансов Республики Беларусь, утвержденном </w:t>
      </w:r>
      <w:hyperlink r:id="rId20" w:anchor="C2010158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 Совета Министров Республики Беларусь от 31 октября 2001 г. № 1585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«Вопросы Министерства финансов Республики Беларусь» (Национальный реестр правовых актов Республики Беларусь, 2001 г., № 105, 5/9328; 2003 г., № 128, 5/13369; 2005 г., № 107, 5/16228; 2006 г., № 132, 5/22754; № 207, 5/24361; 2009 г., № 82, 5/29515; 2010 г., № 118, 5/31768; 2011 г., № 11, 5/33160; № 133, 5/34822):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подпункт 3.12 пункта 3 изложить в следующей редакции: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«3.12. государственное регулирование аудиторской деятельности, контроль за соблюдением аудиторскими организациями и аудиторами – индивидуальными предпринимателями законодательства, регулирующего аудиторскую деятельность, за исключением контроля за соблюдением законодательства об аудиторской деятельности в банках, небанковских кредитно-финансовых организациях, банковских группах и банковских холдингах;»;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пункте 4: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подпункт 4.21 изложить в следующей редакции: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«4.21. осуществляет контроль за своевременным и полным поступлением доходов, соблюдением бюджетного законодательства, а также законодательства, предусматривающего использование бюджетных средств, в том числе за целевым и эффективным использованием средств, выделяемых из бюджетов и государственных внебюджетных фондов, по всем направлениям и видам расходов, государственными органами, иными государственными организациями, подчиненными Правительству Республики Беларусь, местными исполнительными и распорядительными органами, другими организациями и индивидуальными предпринимателями, в пределах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компетенции устанавливает порядок применения мер принуждения за нарушение бюджетного законодательства;»;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подпункт 4.25 изложить в следующей редакции: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«4.25. осуществляет контроль за состоянием ведомственного контроля за финансово-хозяйственной деятельностью организаций;»;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подпункт 4.33 изложить в следующей редакции: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«4.33. осуществляет методологическое руководство аудитом, контроль за соблюдением аудиторскими организациями и аудиторами – индивидуальными предпринимателями законодательства, регулирующего аудиторскую деятельность, за исключением контроля за соблюдением законодательства об аудиторской деятельности в банках, небанковских кредитно-финансовых организациях, банковских группах и банковских холдингах;»;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дополнить пункт подпунктом 4.68[10] следующего содержания: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«4.68[10]. осуществляет контроль за деятельностью лиц, осуществляющих профессиональную и биржевую деятельность по ценным бумагам, в части соблюдения ими законодательства о предотвращении легализации доходов, полученных преступным путем, и финансирования террористической деятельности;»;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подпункте 6.1 пункта 6 слова «и через» заменить словами «, а также через его территориальные органы и»;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пункте 7: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подпункте 7.12: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после слова «руководителей» дополнить подпункт словами «(их заместителей)»;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слова «, мер государственной поддержки» исключить;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подпункт 7.16 изложить в следующей редакции: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«7.16. проводить проверки соблюдения аудиторскими организациями и аудиторами – индивидуальными предпринимателями законодательства, регулирующего аудиторскую деятельность, за исключением проверок соблюдения аудиторскими организациями и аудиторами – индивидуальными предпринимателями законодательства об аудиторской деятельности в банках, небанковских кредитно-финансовых организациях, банковских группах и банковских холдингах;»;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CN__underpoint_2_4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 xml:space="preserve">2.4. в Положении о Министерстве труда и социальной защиты Республики Беларусь, утвержденном </w:t>
      </w:r>
      <w:hyperlink r:id="rId21" w:anchor="C2010158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 Совета Министров Республики Беларусь от 31 октября 2001 г. № 1589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«Вопросы Министерства труда и социальной защиты Республики Беларусь» (Национальный реестр правовых актов Республики Беларусь, 2001 г., № 105, 5/9329; 2005 г., № 24, 5/15563; 2006 г., № 127, 5/22682; 2009 г., № 14, 5/29089; 2010 г., № 118, 5/31768):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подпункт 6.16 пункта 6 изложить в следующей редакции: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«6.16. осуществляет контроль за качеством проведения нанимателями аттестации рабочих мест по условиям труда, соблюдением установленных требований по условиям труда в проектной документации на строительство и реконструкцию объектов производственного назначения, а также надзор за предоставлением работникам компенсаций на основе аттестации рабочих мест по условиям труда;»;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подпункт 7.3 пункта 7 изложить в следующей редакции: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«7.3. обращаться в хозяйственный суд с иском о ликвидации организации, в которой выявлены систематические грубые нарушения законодательства о труде.»;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CN__underpoint_2_5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 xml:space="preserve">2.5. в Положении о Министерстве по налогам и сборам Республики Беларусь, утвержденном </w:t>
      </w:r>
      <w:hyperlink r:id="rId22" w:anchor="C2010159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 Совета Министров Республики Беларусь от 31 октября 2001 г. № 1592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«Вопросы Министерства по налогам и сборам Республики Беларусь» (Национальный реестр правовых актов Республики Беларусь, 2001 г., № 106, 5/9345; 2010 г., № 71, 5/31466; 2011 г., № 24, 5/33363):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часть вторую пункта 3 дополнить предложением следующего содержания: «Инспекции МНС по областям и г. Минску осуществляют ведомственный контроль за деятельностью подчиненных (подконтрольных) им инспекций МНС, находящихся на территории соответствующей области (г. Минска).»;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пункте 4: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подпункте 4.1 слова «в случаях, установленных актами Президента Республики Беларусь, пеней, штрафов (далее – иные обязательные платежи) в бюджет, в том числе в государственные целевые бюджетные фонды (далее – бюджет)» заменить словами «, в том числе в государственные целевые бюджетные фонды, в случаях, установленных законодательными актами, пеней, штрафов (далее – иные обязательные платежи в бюджет)»;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подпункты 4.2 и 4.2[1] изложить в следующей редакции: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«4.2. осуществление контроля за соблюдением законодательства, регулирующего производство и оборот алкогольной, непищевой спиртосодержащей продукции, непищевого этилового спирта и табачных изделий, оборот табачного сырья;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4.2[1]. осуществление контроля за деятельностью в сфере игорного бизнеса и соблюдением законодательства при осуществлении деятельности в этой сфере;»;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пункте 5: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подпункт 5.1.3 исключить;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подпункте 5.1.4 слова «этой деятельности» заменить словами «деятельности в этой сфере»;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дополнить пункт подпунктом 5.1.4[1] следующего содержания: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«5.1.4[1]. деятельностью организаторов азартных игр в части соблюдения ими законодательства о предотвращении легализации доходов, полученных преступным путем, и финансирования террористической деятельности;»;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подпункт 5.1.8 изложить в следующей редакции: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«5.1.8. полнотой и своевременностью поступления в доход бюджета денежных средств от реализации или иного использования имущества, изъятого, арестованного, обращенного в доход государства, а также имущества, на которое обращается взыскание в счет неисполненного налогового обязательства, неуплаченных пеней;»;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подпункте 5.1.9: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абзац второй изложить в следующей редакции: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«регулирующего производство и оборот алкогольной, непищевой спиртосодержащей продукции, непищевого этилового спирта и табачных изделий, оборот табачного сырья;»;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абзаце четвертом слова «предпринимательской деятельности» заменить словами «доходов и расходов, осуществляемого индивидуальными предпринимателями»;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абзац восьмой исключить;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абзац девятый считать абзацем восьмым;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дополнить подпункт абзацем девятым следующего содержания: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«о книге замечаний и предложений;»;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CN__underpoint_2_6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 xml:space="preserve">2.6. в </w:t>
      </w:r>
      <w:hyperlink r:id="rId23" w:anchor="Заг_Утв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Положении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об органах государственной экспертизы условий труда Республики Беларусь, утвержденном постановлением Совета Министров Республики Беларусь от 29 мая 2002 г. № 694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(Национальный реестр правовых актов Республики Беларусь, 2002 г., № 63, 5/10530; 2008 г., № 288, 5/28803; 2010 г., № 118, 5/31768):</w:t>
      </w:r>
    </w:p>
    <w:p w:rsidR="003A6383" w:rsidRDefault="009A74A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4" w:anchor="Заг_Утв_1&amp;Point=2" w:history="1">
        <w:r w:rsidR="003A6383">
          <w:rPr>
            <w:rFonts w:ascii="Times New Roman" w:hAnsi="Times New Roman" w:cs="Times New Roman"/>
            <w:color w:val="0000FF"/>
            <w:sz w:val="24"/>
            <w:szCs w:val="24"/>
          </w:rPr>
          <w:t>пункт 2</w:t>
        </w:r>
      </w:hyperlink>
      <w:r w:rsidR="003A6383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«2. Органы госэкспертизы условий труда образуются для осуществления контроля за правильностью применения списков производств, работ, профессий, должностей и показателей, дающих право на пенсию за работу с особыми условиями труда (далее – списки), перечня текстильных производств и профессий для целей профессионального пенсионного страхования работниц текстильного производства, занятых на станках и машинах (далее – перечень), качеством проведения аттестации рабочих мест по условиям труда, соблюдением установленных требований по условиям труда в проектной документации на строительство и реконструкцию объектов производственного назначения, а также надзора за предоставлением работникам компенсаций на основе аттестации рабочих мест по условиям труда.»;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абзаце пятом </w:t>
      </w:r>
      <w:hyperlink r:id="rId25" w:anchor="Заг_Утв_1&amp;Point=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слова «контроль за обоснованностью предоставления» заменить словами «надзор за предоставлением»;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CN__underpoint_2_7"/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 xml:space="preserve">2.7. в </w:t>
      </w:r>
      <w:hyperlink r:id="rId26" w:anchor="Заг_Утв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Положении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 Транспортной инспекции Министерства транспорта и коммуникаций Республики Беларусь, утвержденном постановлением Совета Министров Республики Беларусь от 4 сентября 2002 г. № 1218 «О создании Транспортной инспекции Министерства транспорта и коммуникаций Республики Беларусь» (Национальный реестр правовых актов Республики Беларусь, 2002 г., № 102, 5/11086; 2011 г., № 4, 5/33104; № 120, 5/34654):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пункте 5: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hyperlink r:id="rId27" w:anchor="Заг_Утв_1&amp;UnderPoint=5.1.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подпункте 5.1.2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слова «осуществлением международных автомобильных перевозок» заменить словами «выполнением международных автомобильных перевозок по территории Республики Беларусь»;</w:t>
      </w:r>
    </w:p>
    <w:p w:rsidR="003A6383" w:rsidRDefault="009A74A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8" w:anchor="Заг_Утв_1&amp;UnderPoint=5.1.3" w:history="1">
        <w:r w:rsidR="003A6383">
          <w:rPr>
            <w:rFonts w:ascii="Times New Roman" w:hAnsi="Times New Roman" w:cs="Times New Roman"/>
            <w:color w:val="0000FF"/>
            <w:sz w:val="24"/>
            <w:szCs w:val="24"/>
          </w:rPr>
          <w:t>подпункт 5.1.3</w:t>
        </w:r>
      </w:hyperlink>
      <w:r w:rsidR="003A6383">
        <w:rPr>
          <w:rFonts w:ascii="Times New Roman" w:hAnsi="Times New Roman" w:cs="Times New Roman"/>
          <w:color w:val="000000"/>
          <w:sz w:val="24"/>
          <w:szCs w:val="24"/>
        </w:rPr>
        <w:t xml:space="preserve"> после слов «проездом тяжеловесных и (или) крупногабаритных транспортных средств» дополнить словами «по автомобильным дорогам общего пользования»;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пункте 6:</w:t>
      </w:r>
    </w:p>
    <w:p w:rsidR="003A6383" w:rsidRDefault="009A74A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9" w:anchor="Заг_Утв_1&amp;UnderPoint=6.1" w:history="1">
        <w:r w:rsidR="003A6383">
          <w:rPr>
            <w:rFonts w:ascii="Times New Roman" w:hAnsi="Times New Roman" w:cs="Times New Roman"/>
            <w:color w:val="0000FF"/>
            <w:sz w:val="24"/>
            <w:szCs w:val="24"/>
          </w:rPr>
          <w:t>подпункт 6.1</w:t>
        </w:r>
      </w:hyperlink>
      <w:r w:rsidR="003A6383">
        <w:rPr>
          <w:rFonts w:ascii="Times New Roman" w:hAnsi="Times New Roman" w:cs="Times New Roman"/>
          <w:color w:val="000000"/>
          <w:sz w:val="24"/>
          <w:szCs w:val="24"/>
        </w:rPr>
        <w:t xml:space="preserve"> после слова «услуг» дополнить словами «, в том числе с применением мер профилактического и предупредительного характера, реализуемых во взаимодействии с проверяемыми субъектами,»;</w:t>
      </w:r>
    </w:p>
    <w:p w:rsidR="003A6383" w:rsidRDefault="009A74A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0" w:anchor="Заг_Утв_1&amp;UnderPoint=6.2" w:history="1">
        <w:r w:rsidR="003A6383">
          <w:rPr>
            <w:rFonts w:ascii="Times New Roman" w:hAnsi="Times New Roman" w:cs="Times New Roman"/>
            <w:color w:val="0000FF"/>
            <w:sz w:val="24"/>
            <w:szCs w:val="24"/>
          </w:rPr>
          <w:t>подпункт 6.2</w:t>
        </w:r>
      </w:hyperlink>
      <w:r w:rsidR="003A6383">
        <w:rPr>
          <w:rFonts w:ascii="Times New Roman" w:hAnsi="Times New Roman" w:cs="Times New Roman"/>
          <w:color w:val="000000"/>
          <w:sz w:val="24"/>
          <w:szCs w:val="24"/>
        </w:rPr>
        <w:t xml:space="preserve"> после слова «проверки» дополнить словом «(осмотры)»;</w:t>
      </w:r>
    </w:p>
    <w:p w:rsidR="003A6383" w:rsidRDefault="009A74A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1" w:anchor="Заг_Утв_1&amp;UnderPoint=6.3" w:history="1">
        <w:r w:rsidR="003A6383">
          <w:rPr>
            <w:rFonts w:ascii="Times New Roman" w:hAnsi="Times New Roman" w:cs="Times New Roman"/>
            <w:color w:val="0000FF"/>
            <w:sz w:val="24"/>
            <w:szCs w:val="24"/>
          </w:rPr>
          <w:t>подпункт 6.3</w:t>
        </w:r>
      </w:hyperlink>
      <w:r w:rsidR="003A6383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«6.3. выносить юридическим лицам и индивидуальным предпринимателям требование (предписание) об устранении нарушений законодательства, установленных в ходе проведения проверки, давать рекомендации по устранению выявленных в ходе мониторинга нарушений (недостатков);»;</w:t>
      </w:r>
    </w:p>
    <w:p w:rsidR="003A6383" w:rsidRDefault="009A74A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2" w:anchor="Заг_Утв_1&amp;UnderPoint=6.5" w:history="1">
        <w:r w:rsidR="003A6383">
          <w:rPr>
            <w:rFonts w:ascii="Times New Roman" w:hAnsi="Times New Roman" w:cs="Times New Roman"/>
            <w:color w:val="0000FF"/>
            <w:sz w:val="24"/>
            <w:szCs w:val="24"/>
          </w:rPr>
          <w:t>подпункт 6.5</w:t>
        </w:r>
      </w:hyperlink>
      <w:r w:rsidR="003A6383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«6.5. вносить в Минтранс в случаях и порядке, установленных законодательными актами, представления о приостановлении, прекращении действия, аннулировании специальных разрешений (лицензий) на право осуществления соответствующих видов деятельности;»;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hyperlink r:id="rId33" w:anchor="Заг_Утв_1&amp;UnderPoint=6.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подпункте 6.6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слова «специалистов для проведения проверок» заменить словами «экспертов (специалистов) для решения вопросов, возникающих в ходе проведения проверок»;</w:t>
      </w:r>
    </w:p>
    <w:p w:rsidR="003A6383" w:rsidRDefault="009A74A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4" w:anchor="Заг_Утв_1&amp;UnderPoint=6.11" w:history="1">
        <w:r w:rsidR="003A6383">
          <w:rPr>
            <w:rFonts w:ascii="Times New Roman" w:hAnsi="Times New Roman" w:cs="Times New Roman"/>
            <w:color w:val="0000FF"/>
            <w:sz w:val="24"/>
            <w:szCs w:val="24"/>
          </w:rPr>
          <w:t>подпункт 6.11</w:t>
        </w:r>
      </w:hyperlink>
      <w:r w:rsidR="003A6383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«6.11. применять в соответствии с законодательными актами меры ответственности в отношении юридических и физических лиц в случаях выявления в пределах своей компетенции нарушений;»;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CN__underpoint_2_8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 xml:space="preserve">2.8. в </w:t>
      </w:r>
      <w:hyperlink r:id="rId35" w:anchor="C2030096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постановлении Совета Министров Республики Беларусь от 21 июля 2003 г. № 963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некоторых вопросах государственного контроля в области охраны окружающей среды, осуществляемого Министерством природных ресурсов и охраны окружающей среды и его территориальными органами» (Национальный реестр правовых актов Республики Беларусь, 2003 г., № 82, 5/12801; 2009 г., № 14, 5/29088; 2010 г., № 3, 5/30981):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CN__underpoint_2_8_1"/>
      <w:bookmarkEnd w:id="7"/>
      <w:r>
        <w:rPr>
          <w:rFonts w:ascii="Times New Roman" w:hAnsi="Times New Roman" w:cs="Times New Roman"/>
          <w:color w:val="000000"/>
          <w:sz w:val="24"/>
          <w:szCs w:val="24"/>
        </w:rPr>
        <w:t>2.8.1. название изложить в следующей редакции: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«О некоторых вопросах контроля в области охраны окружающей среды, рационального использования природных ресурсов, осуществляемого Министерством природных ресурсов и охраны окружающей среды и его территориальными органами»;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CN__underpoint_2_8_2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 xml:space="preserve">2.8.2. </w:t>
      </w:r>
      <w:hyperlink r:id="rId36" w:anchor="&amp;Point=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«1. Утвердить прилагаемый </w:t>
      </w:r>
      <w:hyperlink r:id="rId37" w:anchor="Заг_Утв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должностных лиц Министерства природных ресурсов и охраны окружающей среды и его территориальных органов, имеющих право осуществлять контроль в области охраны окружающей среды, рационального использования природных ресурсов.»;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CN__underpoint_2_8_3"/>
      <w:bookmarkEnd w:id="9"/>
      <w:r>
        <w:rPr>
          <w:rFonts w:ascii="Times New Roman" w:hAnsi="Times New Roman" w:cs="Times New Roman"/>
          <w:color w:val="000000"/>
          <w:sz w:val="24"/>
          <w:szCs w:val="24"/>
        </w:rPr>
        <w:t xml:space="preserve">2.8.3. в </w:t>
      </w:r>
      <w:hyperlink r:id="rId38" w:anchor="Заг_Утв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перечне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должностных лиц Министерства природных ресурсов и охраны окружающей среды и его территориальных органов, имеющих право осуществлять государственный контроль в области охраны окружающей среды, утвержденном этим постановлением: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название изложить в следующей редакции: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«Перечень должностных лиц Министерства природных ресурсов и охраны окружающей среды и его территориальных органов, имеющих право осуществлять контроль в области охраны окружающей среды, рационального использования природных ресурсов»;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абзацах третьем–пятом и восьмом: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слово «государственного» исключить;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после слов «в области охраны окружающей среды» дополнить абзацы словами «, рационального использования природных ресурсов»;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абзаце девятом: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слова «в составе специализированных инспекций» и «государственного» исключить;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после слов «в области охраны окружающей среды» дополнить абзац словами «, рационального использования природных ресурсов»;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CN__underpoint_2_9"/>
      <w:bookmarkEnd w:id="10"/>
      <w:r>
        <w:rPr>
          <w:rFonts w:ascii="Times New Roman" w:hAnsi="Times New Roman" w:cs="Times New Roman"/>
          <w:color w:val="000000"/>
          <w:sz w:val="24"/>
          <w:szCs w:val="24"/>
        </w:rPr>
        <w:t xml:space="preserve">2.9. в </w:t>
      </w:r>
      <w:hyperlink r:id="rId39" w:anchor="C2040102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постановлении Совета Министров Республики Беларусь от 26 августа 2004 г. № 1023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Положения о государственном контроле и надзоре за качеством продовольственного сырья и пищевых продуктов в Республике Беларусь» (Национальный реестр правовых актов Республики Беларусь, 2004 г., № 137, 5/14722):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CN__underpoint_2_9_1"/>
      <w:bookmarkEnd w:id="11"/>
      <w:r>
        <w:rPr>
          <w:rFonts w:ascii="Times New Roman" w:hAnsi="Times New Roman" w:cs="Times New Roman"/>
          <w:color w:val="000000"/>
          <w:sz w:val="24"/>
          <w:szCs w:val="24"/>
        </w:rPr>
        <w:t xml:space="preserve">2.9.1. в названии и </w:t>
      </w:r>
      <w:hyperlink r:id="rId40" w:anchor="&amp;Point=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слова «государственном контроле и надзоре за качеством» заменить словами «надзоре в области обеспечения качества»;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CN__underpoint_2_9_2"/>
      <w:bookmarkEnd w:id="12"/>
      <w:r>
        <w:rPr>
          <w:rFonts w:ascii="Times New Roman" w:hAnsi="Times New Roman" w:cs="Times New Roman"/>
          <w:color w:val="000000"/>
          <w:sz w:val="24"/>
          <w:szCs w:val="24"/>
        </w:rPr>
        <w:t xml:space="preserve">2.9.2. в </w:t>
      </w:r>
      <w:hyperlink r:id="rId41" w:anchor="Заг_Утв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Положении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 государственном контроле и надзоре за качеством продовольственного сырья и пищевых продуктов в Республике Беларусь, утвержденном этим постановлением: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названии слова «государственном контроле и надзоре за качеством» заменить словами «надзоре в области обеспечения качества»;</w:t>
      </w:r>
    </w:p>
    <w:p w:rsidR="003A6383" w:rsidRDefault="009A74A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2" w:anchor="Заг_Утв_1&amp;Point=1" w:history="1">
        <w:r w:rsidR="003A6383">
          <w:rPr>
            <w:rFonts w:ascii="Times New Roman" w:hAnsi="Times New Roman" w:cs="Times New Roman"/>
            <w:color w:val="0000FF"/>
            <w:sz w:val="24"/>
            <w:szCs w:val="24"/>
          </w:rPr>
          <w:t>пункт 1</w:t>
        </w:r>
      </w:hyperlink>
      <w:r w:rsidR="003A6383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«1. Настоящим Положением определяется порядок осуществления надзора в области обеспечения качества продовольственного сырья и пищевых продуктов при их производстве и (или) хранении, экспорте (далее – надзор), за исключением качества зерна, муки, крупы, комбикормов, хлебобулочных и макаронных изделий, принадлежащих организациям и индивидуальным предпринимателям, занимающихся их производством и (или) хранением, переработкой, расфасовкой (кроме организаций торговли и индивидуальных предпринимателей, занимающихся торговлей этими товарами), а также качества данных товаров, поступающих по импорту, надзор в области обеспечения качества которых осуществляется в порядке, определенном законодательством.»;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hyperlink r:id="rId43" w:anchor="Заг_Утв_1&amp;Point=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слова «Государственный контроль» заменить словом «Надзор»;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hyperlink r:id="rId44" w:anchor="Заг_Утв_1&amp;Point=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слова «государственного контроля» заменить словом «надзора»;</w:t>
      </w:r>
    </w:p>
    <w:p w:rsidR="003A6383" w:rsidRDefault="009A74A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5" w:anchor="Заг_Утв_1&amp;Point=4" w:history="1">
        <w:r w:rsidR="003A6383">
          <w:rPr>
            <w:rFonts w:ascii="Times New Roman" w:hAnsi="Times New Roman" w:cs="Times New Roman"/>
            <w:color w:val="0000FF"/>
            <w:sz w:val="24"/>
            <w:szCs w:val="24"/>
          </w:rPr>
          <w:t>пункты 4</w:t>
        </w:r>
      </w:hyperlink>
      <w:r w:rsidR="003A638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46" w:anchor="Заг_Утв_1&amp;Point=5" w:history="1">
        <w:r w:rsidR="003A6383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="003A6383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«4. Надзор осуществляется Министерством сельского хозяйства и продовольствия через Департамент ветеринарного и продовольственного надзора Министерства сельского хозяйства и продовольствия (далее – Департамент), структурными подразделениями местных исполнительных и распорядительных органов в пределах их компетенции, в том числе: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4.1. заместителем директора Департамента, являющегося по должности одновременно главным государственным инспектором Республики Беларусь по надзору в области обеспечения качества продовольственного сырья и пищевых продуктов;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 Государственной продовольственной инспекцией по качеству и стандартизации Департамента;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4.3. государственными продовольственными инспекциями по качеству и стандартизации в областях;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4.4. государственными инспекторами в районах.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Начальник государственной продовольственной инспекции по качеству и стандартизации Департамента является по должности одновременно заместителем главного государственного инспектора Республики Беларусь по надзору в области обеспечения качества продовольственного сырья и пищевых продуктов.»;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дополнить Положение пунктом 5[1] следующего содержания: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«5[1]. Департамент осуществляет координацию деятельности и методическое руководство работой государственных продовольственных инспекций по качеству и стандартизации в областях и государственных инспекторов в районах по осуществлению надзора.»;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абзац первый </w:t>
      </w:r>
      <w:hyperlink r:id="rId47" w:anchor="Заг_Утв_1&amp;Point=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«6. В целях осуществления надзора главный государственный инспектор Республики Беларусь по надзору в области обеспечения качества продовольственного сырья и пищевых продуктов, его заместитель, государственные инспекторы Государственной продовольственной инспекции по качеству и стандартизации Департамента, государственные инспекторы государственных продовольственных инспекций по качеству и стандартизации в областях, государственные инспекторы в районах (далее – государственные инспекторы):»;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части второй </w:t>
      </w:r>
      <w:hyperlink r:id="rId48" w:anchor="Заг_Утв_1&amp;Point=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7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слова «государственные стандарты и технические условия» заменить словами «обязательные для соблюдения технические нормативные правовые акты»;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пункте 8:</w:t>
      </w:r>
    </w:p>
    <w:p w:rsidR="003A6383" w:rsidRDefault="009A74A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9" w:anchor="Заг_Утв_1&amp;UnderPoint=8.1" w:history="1">
        <w:r w:rsidR="003A6383">
          <w:rPr>
            <w:rFonts w:ascii="Times New Roman" w:hAnsi="Times New Roman" w:cs="Times New Roman"/>
            <w:color w:val="0000FF"/>
            <w:sz w:val="24"/>
            <w:szCs w:val="24"/>
          </w:rPr>
          <w:t>подпункт 8.1</w:t>
        </w:r>
      </w:hyperlink>
      <w:r w:rsidR="003A6383">
        <w:rPr>
          <w:rFonts w:ascii="Times New Roman" w:hAnsi="Times New Roman" w:cs="Times New Roman"/>
          <w:color w:val="000000"/>
          <w:sz w:val="24"/>
          <w:szCs w:val="24"/>
        </w:rPr>
        <w:t xml:space="preserve"> после слова «удостоверения» дополнить словами «и предписания на проведение проверки»;</w:t>
      </w:r>
    </w:p>
    <w:p w:rsidR="003A6383" w:rsidRDefault="009A74A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50" w:anchor="Заг_Утв_1&amp;UnderPoint=8.2" w:history="1">
        <w:r w:rsidR="003A6383">
          <w:rPr>
            <w:rFonts w:ascii="Times New Roman" w:hAnsi="Times New Roman" w:cs="Times New Roman"/>
            <w:color w:val="0000FF"/>
            <w:sz w:val="24"/>
            <w:szCs w:val="24"/>
          </w:rPr>
          <w:t>подпункт 8.2</w:t>
        </w:r>
      </w:hyperlink>
      <w:r w:rsidR="003A6383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«8.2. получать от руководителей и иных работников, индивидуальных предпринимателей необходимые документы и пояснения при осуществлении надзора;»;</w:t>
      </w:r>
    </w:p>
    <w:p w:rsidR="003A6383" w:rsidRDefault="009A74A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51" w:anchor="Заг_Утв_1&amp;UnderPoint=8.5" w:history="1">
        <w:r w:rsidR="003A6383">
          <w:rPr>
            <w:rFonts w:ascii="Times New Roman" w:hAnsi="Times New Roman" w:cs="Times New Roman"/>
            <w:color w:val="0000FF"/>
            <w:sz w:val="24"/>
            <w:szCs w:val="24"/>
          </w:rPr>
          <w:t>подпункт 8.5</w:t>
        </w:r>
      </w:hyperlink>
      <w:r w:rsidR="003A6383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«8.5. запрещать в порядке, установленном законодательными актами, организациям, индивидуальным предпринимателям, занимающимся производством и (или) хранением, экспортом продовольственного сырья и пищевых продуктов, осуществлять реализацию указанных товаров или приостанавливать их отгрузку, выгрузку, если по качеству эти товары не соответствуют требованиям законодательства, в том числе обязательным для соблюдения требованиям технических нормативных правовых актов, до устранения указанных в требованиях (предписаниях) недостатков;»;</w:t>
      </w:r>
    </w:p>
    <w:p w:rsidR="003A6383" w:rsidRDefault="009A74A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52" w:anchor="Заг_Утв_1&amp;Point=9" w:history="1">
        <w:r w:rsidR="003A6383">
          <w:rPr>
            <w:rFonts w:ascii="Times New Roman" w:hAnsi="Times New Roman" w:cs="Times New Roman"/>
            <w:color w:val="0000FF"/>
            <w:sz w:val="24"/>
            <w:szCs w:val="24"/>
          </w:rPr>
          <w:t>пункт 9</w:t>
        </w:r>
      </w:hyperlink>
      <w:r w:rsidR="003A6383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«9. Результаты осуществления надзора в области обеспечения качества продовольственного сырья и пищевых продуктов оформляются в соответствии с законодательством о контрольной (надзорной) деятельности.»;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hyperlink r:id="rId53" w:anchor="Заг_Утв_1&amp;Point=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10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слова «государственным инспектором в предписаниях» заменить словами «в требованиях (предписаниях)»;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CN__underpoint_2_10"/>
      <w:bookmarkEnd w:id="13"/>
      <w:r>
        <w:rPr>
          <w:rFonts w:ascii="Times New Roman" w:hAnsi="Times New Roman" w:cs="Times New Roman"/>
          <w:color w:val="000000"/>
          <w:sz w:val="24"/>
          <w:szCs w:val="24"/>
        </w:rPr>
        <w:t xml:space="preserve">2.10. из </w:t>
      </w:r>
      <w:hyperlink r:id="rId54" w:anchor="&amp;UnderPoint=50.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 50.3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50 Правил добычи, заготовки и (или) закупки диких животных, не относящихся к объектам охоты и рыболовства, утвержденных постановлением Совета Министров Республики Беларусь от 2 июня 2006 г. № 699 (Национальный реестр правовых актов Республики Беларусь, 2006 г., № 90, 5/22407), слово «государственный» исключить;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CN__underpoint_2_11"/>
      <w:bookmarkEnd w:id="14"/>
      <w:r>
        <w:rPr>
          <w:rFonts w:ascii="Times New Roman" w:hAnsi="Times New Roman" w:cs="Times New Roman"/>
          <w:color w:val="000000"/>
          <w:sz w:val="24"/>
          <w:szCs w:val="24"/>
        </w:rPr>
        <w:t>2.11. утратил силу;</w:t>
      </w:r>
      <w:r w:rsidR="003D28AA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CN__underpoint_2_12"/>
      <w:bookmarkEnd w:id="15"/>
      <w:r>
        <w:rPr>
          <w:rFonts w:ascii="Times New Roman" w:hAnsi="Times New Roman" w:cs="Times New Roman"/>
          <w:color w:val="000000"/>
          <w:sz w:val="24"/>
          <w:szCs w:val="24"/>
        </w:rPr>
        <w:t xml:space="preserve">2.12. в </w:t>
      </w:r>
      <w:hyperlink r:id="rId56" w:anchor="Заг_Утв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Положении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 Департаменте государственной инспекции труда Министерства труда и социальной защиты Республики Беларусь, утвержденном постановлением Совета Министров Республики Беларусь от 29 июля 2006 г. № 959 «Вопросы Министерства труда и социальной защиты Республики Беларусь» (Национальный реестр правовых актов Республики Беларусь, 2006 г., № 127, 5/22682; 2008 г., № 266, 5/28670; 2010 г., № 118, 5/31768):</w:t>
      </w:r>
    </w:p>
    <w:p w:rsidR="003A6383" w:rsidRDefault="009A74A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57" w:anchor="Заг_Утв_1&amp;Point=4" w:history="1">
        <w:r w:rsidR="003A6383">
          <w:rPr>
            <w:rFonts w:ascii="Times New Roman" w:hAnsi="Times New Roman" w:cs="Times New Roman"/>
            <w:color w:val="0000FF"/>
            <w:sz w:val="24"/>
            <w:szCs w:val="24"/>
          </w:rPr>
          <w:t>пункт 4</w:t>
        </w:r>
      </w:hyperlink>
      <w:r w:rsidR="003A6383">
        <w:rPr>
          <w:rFonts w:ascii="Times New Roman" w:hAnsi="Times New Roman" w:cs="Times New Roman"/>
          <w:color w:val="000000"/>
          <w:sz w:val="24"/>
          <w:szCs w:val="24"/>
        </w:rPr>
        <w:t xml:space="preserve"> после слов «распорядительными органами,» дополнить словами «Следственным комитетом Республики Беларусь,»;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hyperlink r:id="rId58" w:anchor="Заг_Утв_1&amp;UnderPoint=7.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подпункте 7.5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7 слова «контролирует проведение» заменить словами «осуществляет надзор за проведением»;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hyperlink r:id="rId59" w:anchor="Заг_Утв_1&amp;UnderPoint=8.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подпункте 8.8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8 слова «вносить предложения в регистрирующий орган» заменить словами «обращаться в хозяйственный суд с иском»;</w:t>
      </w:r>
    </w:p>
    <w:p w:rsidR="003A6383" w:rsidRDefault="009A74A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60" w:anchor="Заг_Утв_1&amp;Point=9" w:history="1">
        <w:r w:rsidR="003A6383">
          <w:rPr>
            <w:rFonts w:ascii="Times New Roman" w:hAnsi="Times New Roman" w:cs="Times New Roman"/>
            <w:color w:val="0000FF"/>
            <w:sz w:val="24"/>
            <w:szCs w:val="24"/>
          </w:rPr>
          <w:t>пункт 9</w:t>
        </w:r>
      </w:hyperlink>
      <w:r w:rsidR="003A6383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дополнить подпунктом 9.6[1] следующего содержания: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«9.6[1]. в случаях выявления нарушений законодательства об охране труда, создающих угрозу причинения вреда жизни и здоровью работающих, приостанавливать (запрещать) деятельность работодателей, цехов (производственных участков), оборудования, производства и (или) реализацию товаров (работ, услуг), эксплуатацию транспортных средств;»;</w:t>
      </w:r>
    </w:p>
    <w:p w:rsidR="003A6383" w:rsidRDefault="009A74A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61" w:anchor="Заг_Утв_1&amp;Point=9/1" w:history="1">
        <w:r w:rsidR="003A6383">
          <w:rPr>
            <w:rFonts w:ascii="Times New Roman" w:hAnsi="Times New Roman" w:cs="Times New Roman"/>
            <w:color w:val="0000FF"/>
            <w:sz w:val="24"/>
            <w:szCs w:val="24"/>
          </w:rPr>
          <w:t>пункт 9</w:t>
        </w:r>
      </w:hyperlink>
      <w:hyperlink r:id="rId62" w:anchor="Заг_Утв_1&amp;Point=9/1" w:history="1">
        <w:r w:rsidR="003A6383">
          <w:rPr>
            <w:rFonts w:ascii="Times New Roman" w:hAnsi="Times New Roman" w:cs="Times New Roman"/>
            <w:color w:val="0000FF"/>
            <w:sz w:val="24"/>
            <w:szCs w:val="24"/>
          </w:rPr>
          <w:t>[1]</w:t>
        </w:r>
      </w:hyperlink>
      <w:r w:rsidR="003A6383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="003A6383">
        <w:rPr>
          <w:rFonts w:ascii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«9[1]. Директор Департамента, его заместители, начальники областных (Минского городского) управлений, их заместители, начальники межрайонных инспекций труда, уполномоченные в соответствии с их компетенцией, рассматривают материалы проверки и по результатам рассмотрения при установлении нарушений законодательства о труде и об охране труда требуют их устранения в соответствии с законодательством.»;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CN__underpoint_2_13"/>
      <w:bookmarkEnd w:id="16"/>
      <w:r>
        <w:rPr>
          <w:rFonts w:ascii="Times New Roman" w:hAnsi="Times New Roman" w:cs="Times New Roman"/>
          <w:color w:val="000000"/>
          <w:sz w:val="24"/>
          <w:szCs w:val="24"/>
        </w:rPr>
        <w:t>2.13. утратил силу;</w:t>
      </w:r>
      <w:r w:rsidR="003D28AA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CN__underpoint_2_14"/>
      <w:bookmarkEnd w:id="17"/>
      <w:r>
        <w:rPr>
          <w:rFonts w:ascii="Times New Roman" w:hAnsi="Times New Roman" w:cs="Times New Roman"/>
          <w:color w:val="000000"/>
          <w:sz w:val="24"/>
          <w:szCs w:val="24"/>
        </w:rPr>
        <w:t xml:space="preserve">2.14. в </w:t>
      </w:r>
      <w:hyperlink r:id="rId63" w:anchor="Заг_Утв_2&amp;UnderPoint=5.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подпункте 5.6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5 Положения о Департаменте по туризму Министерства спорта и туризма Республики Беларусь, утвержденного постановлением Совета Министров Республики Беларусь от 29 июля 2006 г. № 963 «Вопросы Министерства спорта и туризма Республики Беларусь» (Национальный реестр правовых актов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Республики Беларусь, 2006 г., № 127, 5/22683), слово «контроль» заменить словом «надзор»;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CN__underpoint_2_15"/>
      <w:bookmarkEnd w:id="18"/>
      <w:r>
        <w:rPr>
          <w:rFonts w:ascii="Times New Roman" w:hAnsi="Times New Roman" w:cs="Times New Roman"/>
          <w:color w:val="000000"/>
          <w:sz w:val="24"/>
          <w:szCs w:val="24"/>
        </w:rPr>
        <w:t xml:space="preserve">2.15. </w:t>
      </w:r>
      <w:hyperlink r:id="rId64" w:anchor="Заг_Утв_1&amp;UnderPoint=6.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 6.1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6 Положения о Департаменте контроля качества образования Министерства образования Республики Беларусь, утвержденного постановлением Совета Министров Республики Беларусь от 31 июля 2006 г. № 976 «Вопросы Министерства образования Республики Беларусь» (Национальный реестр правовых актов Республики Беларусь, 2006 г., № 129, 5/22700; 2011 г., № 92, 5/34264), изложить в следующей редакции: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«6.1. осуществляет контроль обеспечения качества образования в учреждениях образования, имеющих специальное разрешение (лицензию) на осуществление образовательной деятельности, независимо от их формы собственности и подчиненности;»;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CN__underpoint_2_16"/>
      <w:bookmarkEnd w:id="19"/>
      <w:r>
        <w:rPr>
          <w:rFonts w:ascii="Times New Roman" w:hAnsi="Times New Roman" w:cs="Times New Roman"/>
          <w:color w:val="000000"/>
          <w:sz w:val="24"/>
          <w:szCs w:val="24"/>
        </w:rPr>
        <w:t xml:space="preserve">2.16. в </w:t>
      </w:r>
      <w:hyperlink r:id="rId65" w:anchor="Заг_Утв_2&amp;Point=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 о Департаменте по ценным бумагам Министерства финансов Республики Беларусь, утвержденного постановлением Совета Министров Республики Беларусь от 31 июля 2006 г. № 982 «Об отдельных вопросах Министерства финансов Республики Беларусь и признании утратившими силу некоторых постановлений Совета Министров Республики Беларусь» (Национальный реестр правовых актов Республики Беларусь, 2006 г., № 132, 5/22754):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дополнить пункт подпунктом 4.1[1] следующего содержания: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«4.1[1]. осуществляет свою деятельность самостоятельно, а также через территориальные органы Минфина;»;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дополнить пункт подпунктом 4.7[1] следующего содержания: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«4.7[1]. осуществляет контроль за деятельностью лиц, осуществляющих профессиональную и биржевую деятельность по ценным бумагам, в части соблюдения ими законодательства о предотвращении легализации доходов, полученных преступным путем, и финансирования террористической деятельности;»;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CN__underpoint_2_17"/>
      <w:bookmarkEnd w:id="20"/>
      <w:r>
        <w:rPr>
          <w:rFonts w:ascii="Times New Roman" w:hAnsi="Times New Roman" w:cs="Times New Roman"/>
          <w:color w:val="000000"/>
          <w:sz w:val="24"/>
          <w:szCs w:val="24"/>
        </w:rPr>
        <w:t xml:space="preserve">2.17. в </w:t>
      </w:r>
      <w:hyperlink r:id="rId66" w:anchor="C2060113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постановлении Совета Министров Республики Беларусь от 5 сентября 2006 г. № 1135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некоторых вопросах государственного регулирования семеноводства и сортоиспытания» (Национальный реестр правовых актов Республики Беларусь, 2006 г., № 149, 5/22894; 2010 г., № 185, 5/32254; 2011 г., № 84, 5/34183):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" w:name="CN__underpoint_2_17_1"/>
      <w:bookmarkEnd w:id="21"/>
      <w:r>
        <w:rPr>
          <w:rFonts w:ascii="Times New Roman" w:hAnsi="Times New Roman" w:cs="Times New Roman"/>
          <w:color w:val="000000"/>
          <w:sz w:val="24"/>
          <w:szCs w:val="24"/>
        </w:rPr>
        <w:t xml:space="preserve">2.17.1. абзац второй </w:t>
      </w:r>
      <w:hyperlink r:id="rId67" w:anchor="&amp;Point=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hyperlink r:id="rId68" w:anchor="Заг_Утв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 надзоре в области семеноводства;»;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2" w:name="CN__underpoint_2_17_2"/>
      <w:bookmarkEnd w:id="22"/>
      <w:r>
        <w:rPr>
          <w:rFonts w:ascii="Times New Roman" w:hAnsi="Times New Roman" w:cs="Times New Roman"/>
          <w:color w:val="000000"/>
          <w:sz w:val="24"/>
          <w:szCs w:val="24"/>
        </w:rPr>
        <w:t xml:space="preserve">2.17.2. в </w:t>
      </w:r>
      <w:hyperlink r:id="rId69" w:anchor="Заг_Утв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Положении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 государственном контроле и надзоре в области семеноводства, утвержденном этим постановлением: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название изложить в следующей редакции: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«Положение о надзоре в области семеноводства»;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 </w:t>
      </w:r>
      <w:hyperlink r:id="rId70" w:anchor="Заг_Утв_1&amp;Point=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пунктов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71" w:anchor="Заг_Утв_1&amp;Point=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72" w:anchor="Заг_Утв_1&amp;Point=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10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слова «государственного контроля и» исключить;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hyperlink r:id="rId73" w:anchor="Заг_Утв_1&amp;Point=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абзаце первом части первой слова «Государственный контроль и надзор» заменить словом «Надзор»;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части второй слово «Контроль» заменить словом «Надзор»;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hyperlink r:id="rId74" w:anchor="Заг_Утв_1&amp;Point=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слова «Государственный контроль и надзор» заменить словом «Надзор»;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слова «, комитетами по сельскому хозяйству и продовольствию облисполкомов, уполномоченными законодательными актами осуществлять контроль в данной сфере деятельности в пределах их компетенции» исключить;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 </w:t>
      </w:r>
      <w:hyperlink r:id="rId75" w:anchor="Заг_Утв_1&amp;Point=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слова «государственный контроль и» исключить;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hyperlink r:id="rId76" w:anchor="Заг_Утв_1&amp;Point=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слова «контрольную деятельность» заменить словом «надзор»;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hyperlink r:id="rId77" w:anchor="Заг_Утв_1&amp;Point=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7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слова «контрольной (надзорной)» заменить словом «надзорной»;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" w:name="CN__underpoint_2_18"/>
      <w:bookmarkEnd w:id="23"/>
      <w:r>
        <w:rPr>
          <w:rFonts w:ascii="Times New Roman" w:hAnsi="Times New Roman" w:cs="Times New Roman"/>
          <w:color w:val="000000"/>
          <w:sz w:val="24"/>
          <w:szCs w:val="24"/>
        </w:rPr>
        <w:t xml:space="preserve">2.18. в </w:t>
      </w:r>
      <w:hyperlink r:id="rId78" w:anchor="C2070007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постановлении Совета Министров Республики Беларусь от 23 января 2007 г. № 75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реализации Закона Республики Беларусь «О гидрометеорологической деятельности» (Национальный реестр правовых актов Республики Беларусь, 2007 г., № 32, 5/24626; 2010 г., № 118, 5/31768):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" w:name="CN__underpoint_2_18_1"/>
      <w:bookmarkEnd w:id="24"/>
      <w:r>
        <w:rPr>
          <w:rFonts w:ascii="Times New Roman" w:hAnsi="Times New Roman" w:cs="Times New Roman"/>
          <w:color w:val="000000"/>
          <w:sz w:val="24"/>
          <w:szCs w:val="24"/>
        </w:rPr>
        <w:t xml:space="preserve">2.18.1. из абзаца шестого </w:t>
      </w:r>
      <w:hyperlink r:id="rId79" w:anchor="&amp;Point=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слово «государственный» исключить;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" w:name="CN__underpoint_2_18_2"/>
      <w:bookmarkEnd w:id="25"/>
      <w:r>
        <w:rPr>
          <w:rFonts w:ascii="Times New Roman" w:hAnsi="Times New Roman" w:cs="Times New Roman"/>
          <w:color w:val="000000"/>
          <w:sz w:val="24"/>
          <w:szCs w:val="24"/>
        </w:rPr>
        <w:t xml:space="preserve">2.18.2. из абзаца третьего </w:t>
      </w:r>
      <w:hyperlink r:id="rId80" w:anchor="Заг_Утв_2&amp;Point=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 о порядке ведения Государственного реестра производителей гидрометеорологической информации и выдачи свидетельств о регистрации в нем производителей гидрометеорологической информации, утвержденного этим постановлением, слово «государственного» исключить;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6" w:name="CN__underpoint_2_18_3"/>
      <w:bookmarkEnd w:id="26"/>
      <w:r>
        <w:rPr>
          <w:rFonts w:ascii="Times New Roman" w:hAnsi="Times New Roman" w:cs="Times New Roman"/>
          <w:color w:val="000000"/>
          <w:sz w:val="24"/>
          <w:szCs w:val="24"/>
        </w:rPr>
        <w:t>2.18.3. утратил силу;</w:t>
      </w:r>
      <w:r w:rsidR="003D28AA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7" w:name="CN__underpoint_2_18_4"/>
      <w:bookmarkEnd w:id="27"/>
      <w:r>
        <w:rPr>
          <w:rFonts w:ascii="Times New Roman" w:hAnsi="Times New Roman" w:cs="Times New Roman"/>
          <w:color w:val="000000"/>
          <w:sz w:val="24"/>
          <w:szCs w:val="24"/>
        </w:rPr>
        <w:t xml:space="preserve">2.18.4. из подпункта 1.12 пункта 1 </w:t>
      </w:r>
      <w:hyperlink r:id="rId81" w:anchor="Заг_Утв_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перечня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 общегосударственного и международного значения в области гидрометеорологической деятельности, утвержденного этим постановлением, слово «государственного» исключить;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8" w:name="CN__underpoint_2_19"/>
      <w:bookmarkEnd w:id="28"/>
      <w:r>
        <w:rPr>
          <w:rFonts w:ascii="Times New Roman" w:hAnsi="Times New Roman" w:cs="Times New Roman"/>
          <w:color w:val="000000"/>
          <w:sz w:val="24"/>
          <w:szCs w:val="24"/>
        </w:rPr>
        <w:t>2.19. утратил силу;</w:t>
      </w:r>
      <w:r w:rsidR="003D28AA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9" w:name="CN__underpoint_2_20"/>
      <w:bookmarkEnd w:id="29"/>
      <w:r>
        <w:rPr>
          <w:rFonts w:ascii="Times New Roman" w:hAnsi="Times New Roman" w:cs="Times New Roman"/>
          <w:color w:val="000000"/>
          <w:sz w:val="24"/>
          <w:szCs w:val="24"/>
        </w:rPr>
        <w:t xml:space="preserve">2.20. абзац шестой части второй </w:t>
      </w:r>
      <w:hyperlink r:id="rId82" w:anchor="Заг_Утв_1&amp;Point=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9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 о порядке государственного учета в области охраны окружающей среды, утвержденного постановлением Совета Министров Республики Беларусь от 17 октября 2007 г. № 1353 (Национальный реестр правовых актов Республики Беларусь, 2007 г., № 251, 5/25986), изложить в следующей редакции: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«осуществлении контроля в области охраны окружающей среды, рационального использования природных ресурсов.»;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0" w:name="CN__underpoint_2_21"/>
      <w:bookmarkEnd w:id="30"/>
      <w:r>
        <w:rPr>
          <w:rFonts w:ascii="Times New Roman" w:hAnsi="Times New Roman" w:cs="Times New Roman"/>
          <w:color w:val="000000"/>
          <w:sz w:val="24"/>
          <w:szCs w:val="24"/>
        </w:rPr>
        <w:t xml:space="preserve">2.21. в </w:t>
      </w:r>
      <w:hyperlink r:id="rId83" w:anchor="Заг_Утв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Правилах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регулирования распространения и численности диких животных, утвержденных постановлением Совета Министров Республики Беларусь от 30 января 2008 г. № 126 «О некоторых вопросах обращения с дикими животными, относящимися к видам, включенным в Красную книгу Республики Беларусь, и к видам, подпадающим под действие международных договоров Республики Беларусь, и регулирования распространения и численности диких животных» (Национальный реестр правовых актов Республики Беларусь, 2008 г., № 32, 5/26736; 2009 г., № 123, 5/29773):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 </w:t>
      </w:r>
      <w:hyperlink r:id="rId84" w:anchor="Заг_Утв_1&amp;Point=2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22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слово «государственный» исключить;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 графы «Отметка должностного лица государственного органа, осуществляющего государственный контроль за охраной и использованием объектов животного мира, о проведенной проверке» приложения 5 к этим Правилам слово «государственный» исключить;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1" w:name="CN__underpoint_2_22"/>
      <w:bookmarkEnd w:id="31"/>
      <w:r>
        <w:rPr>
          <w:rFonts w:ascii="Times New Roman" w:hAnsi="Times New Roman" w:cs="Times New Roman"/>
          <w:color w:val="000000"/>
          <w:sz w:val="24"/>
          <w:szCs w:val="24"/>
        </w:rPr>
        <w:t xml:space="preserve">2.22. в </w:t>
      </w:r>
      <w:hyperlink r:id="rId85" w:anchor="Заг_Утв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Положении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 государственной службе занятости населения, утвержденном постановлением Совета Министров Республики Беларусь от 18 февраля 2008 г. № 221 «Об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утверждении Положения о государственной службе занятости населения и внесении изменений и дополнений в некоторые постановления Совета Министров Республики Беларусь» (Национальный реестр правовых актов Республики Беларусь, 2008 г., № 53, 5/26825; 2010 г., № 118, 5/31768):</w:t>
      </w:r>
    </w:p>
    <w:p w:rsidR="003A6383" w:rsidRDefault="009A74A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6" w:anchor="Заг_Утв_1&amp;UnderPoint=5.12" w:history="1">
        <w:r w:rsidR="003A6383">
          <w:rPr>
            <w:rFonts w:ascii="Times New Roman" w:hAnsi="Times New Roman" w:cs="Times New Roman"/>
            <w:color w:val="0000FF"/>
            <w:sz w:val="24"/>
            <w:szCs w:val="24"/>
          </w:rPr>
          <w:t>подпункт 5.12</w:t>
        </w:r>
      </w:hyperlink>
      <w:r w:rsidR="003A6383">
        <w:rPr>
          <w:rFonts w:ascii="Times New Roman" w:hAnsi="Times New Roman" w:cs="Times New Roman"/>
          <w:color w:val="000000"/>
          <w:sz w:val="24"/>
          <w:szCs w:val="24"/>
        </w:rPr>
        <w:t xml:space="preserve"> пункта 5 после слова «контроля» дополнить словом «(надзора)»;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hyperlink r:id="rId87" w:anchor="Заг_Утв_1&amp;UnderPoint=7.1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подпункте 7.19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7 и </w:t>
      </w:r>
      <w:hyperlink r:id="rId88" w:anchor="Заг_Утв_1&amp;UnderPoint=8.1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подпункте 8.19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8 слово «контроль» заменить словом «надзор»;</w:t>
      </w:r>
    </w:p>
    <w:p w:rsidR="003A6383" w:rsidRDefault="009A74A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9" w:anchor="Заг_Утв_1&amp;UnderPoint=9.1" w:history="1">
        <w:r w:rsidR="003A6383">
          <w:rPr>
            <w:rFonts w:ascii="Times New Roman" w:hAnsi="Times New Roman" w:cs="Times New Roman"/>
            <w:color w:val="0000FF"/>
            <w:sz w:val="24"/>
            <w:szCs w:val="24"/>
          </w:rPr>
          <w:t>подпункт 9.1</w:t>
        </w:r>
      </w:hyperlink>
      <w:r w:rsidR="003A6383">
        <w:rPr>
          <w:rFonts w:ascii="Times New Roman" w:hAnsi="Times New Roman" w:cs="Times New Roman"/>
          <w:color w:val="000000"/>
          <w:sz w:val="24"/>
          <w:szCs w:val="24"/>
        </w:rPr>
        <w:t xml:space="preserve"> части первой и часть вторую пункта 9 после слова «контроль» дополнить словом «(надзор)»;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2" w:name="CN__underpoint_2_23"/>
      <w:bookmarkEnd w:id="32"/>
      <w:r>
        <w:rPr>
          <w:rFonts w:ascii="Times New Roman" w:hAnsi="Times New Roman" w:cs="Times New Roman"/>
          <w:color w:val="000000"/>
          <w:sz w:val="24"/>
          <w:szCs w:val="24"/>
        </w:rPr>
        <w:t>2.23. утратил силу;</w:t>
      </w:r>
      <w:r w:rsidR="003D28AA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3" w:name="CN__underpoint_2_24"/>
      <w:bookmarkEnd w:id="33"/>
      <w:r>
        <w:rPr>
          <w:rFonts w:ascii="Times New Roman" w:hAnsi="Times New Roman" w:cs="Times New Roman"/>
          <w:color w:val="000000"/>
          <w:sz w:val="24"/>
          <w:szCs w:val="24"/>
        </w:rPr>
        <w:t>2.24. утратил силу;</w:t>
      </w:r>
      <w:r w:rsidR="003D28AA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4" w:name="CN__underpoint_2_25"/>
      <w:bookmarkEnd w:id="34"/>
      <w:r>
        <w:rPr>
          <w:rFonts w:ascii="Times New Roman" w:hAnsi="Times New Roman" w:cs="Times New Roman"/>
          <w:color w:val="000000"/>
          <w:sz w:val="24"/>
          <w:szCs w:val="24"/>
        </w:rPr>
        <w:t xml:space="preserve">2.25. в </w:t>
      </w:r>
      <w:hyperlink r:id="rId90" w:anchor="Заг_Утв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Положении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 порядке выдачи разрешения на изъятие диких животных и дикорастущих растений, относящихся к видам, включенным в Красную книгу Республики Беларусь, из среды их обитания и произрастания, утвержденном постановлением Совета Министров Республики Беларусь от 18 мая 2009 г. № 638 «О некоторых вопросах обращения с дикими животными и дикорастущими растениями» (Национальный реестр правовых актов Республики Беларусь, 2009 г., № 123, 5/29773):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 </w:t>
      </w:r>
      <w:hyperlink r:id="rId91" w:anchor="Заг_Утв_1&amp;Point=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14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части первой </w:t>
      </w:r>
      <w:hyperlink r:id="rId92" w:anchor="Заг_Утв_1&amp;Point=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15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слово «государственный» исключить;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 графы «Отметка должностного лица государственного органа, осуществляющего государственный контроль за охраной и использованием объектов животного и растительного мира, о проведенной проверке» </w:t>
      </w:r>
      <w:hyperlink r:id="rId93" w:anchor="Прил_2_Утв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приложения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этому Положению слово «государственный» исключить;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5" w:name="CN__underpoint_2_26"/>
      <w:bookmarkEnd w:id="35"/>
      <w:r>
        <w:rPr>
          <w:rFonts w:ascii="Times New Roman" w:hAnsi="Times New Roman" w:cs="Times New Roman"/>
          <w:color w:val="000000"/>
          <w:sz w:val="24"/>
          <w:szCs w:val="24"/>
        </w:rPr>
        <w:t xml:space="preserve">2.26. в </w:t>
      </w:r>
      <w:hyperlink r:id="rId94" w:anchor="Заг_Прил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 Совета Министров Республики Беларусь от 1 февраля 2010 г. № 131 «Об органах, уполномоченных на осуществление контроля (надзора)» (Национальный реестр правовых актов Республики Беларусь, 2010 г., № 30, 5/31194):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графе «Органы и организации, уполномоченные на осуществление контроля (надзора)» пункта 3: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абзац девятый изложить в следующей редакции: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«государственное учреждение «Ветеринарный надзор», г. Минск»;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дополнить графу абзацем десятым следующего содержания: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«республиканское учреждение «Государственная хлебная инспекция»;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пункт 4 исключить;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6" w:name="CN__underpoint_2_27"/>
      <w:bookmarkEnd w:id="36"/>
      <w:r>
        <w:rPr>
          <w:rFonts w:ascii="Times New Roman" w:hAnsi="Times New Roman" w:cs="Times New Roman"/>
          <w:color w:val="000000"/>
          <w:sz w:val="24"/>
          <w:szCs w:val="24"/>
        </w:rPr>
        <w:t xml:space="preserve">2.27. в </w:t>
      </w:r>
      <w:hyperlink r:id="rId95" w:anchor="C2100038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постановлении Совета Министров Республики Беларусь от 18 марта 2010 г. № 383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некоторых мерах по реализации Указа Президента Республики Беларусь от 16 октября 2009 г. № 510» (Национальный реестр правовых актов Республики Беларусь, 2010 г., № 79, 5/31474):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7" w:name="CN__underpoint_2_27_1"/>
      <w:bookmarkEnd w:id="37"/>
      <w:r>
        <w:rPr>
          <w:rFonts w:ascii="Times New Roman" w:hAnsi="Times New Roman" w:cs="Times New Roman"/>
          <w:color w:val="000000"/>
          <w:sz w:val="24"/>
          <w:szCs w:val="24"/>
        </w:rPr>
        <w:t xml:space="preserve">2.27.1. </w:t>
      </w:r>
      <w:hyperlink r:id="rId96" w:anchor="Заг_Утв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форму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книги учета проверок, утвержденную этим постановлением, после слов «агроэкотуризма,» и «нотариальной деятельности» дополнить соответственно словами «временного (антикризисного) управляющего, не являющегося юридическим лицом или индивидуальным предпринимателем,» и «, адвокатской деятельности индивидуально»;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8" w:name="CN__underpoint_2_27_2"/>
      <w:bookmarkEnd w:id="38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2.27.2. в разделе 7 </w:t>
      </w:r>
      <w:hyperlink r:id="rId97" w:anchor="Заг_Утв_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формы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журнала производства работ, утвержденной этим постановлением, слово «сертификатам» заменить словами «обязательным для соблюдения требованиям технических нормативных правовых актов в области технического нормирования и стандартизации»;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9" w:name="CN__underpoint_2_27_3"/>
      <w:bookmarkEnd w:id="39"/>
      <w:r>
        <w:rPr>
          <w:rFonts w:ascii="Times New Roman" w:hAnsi="Times New Roman" w:cs="Times New Roman"/>
          <w:color w:val="000000"/>
          <w:sz w:val="24"/>
          <w:szCs w:val="24"/>
        </w:rPr>
        <w:t xml:space="preserve">2.27.3. в </w:t>
      </w:r>
      <w:hyperlink r:id="rId98" w:anchor="Заг_Утв_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Правилах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ведения книги учета проверок, утвержденных этим постановлением: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часть первую </w:t>
      </w:r>
      <w:hyperlink r:id="rId99" w:anchor="Заг_Утв_3&amp;Point=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«3. Книга учета проверок должна быть пронумерована, прошнурована, скреплена подписью руководителя проверяемого субъекта либо индивидуального предпринимателя, лица, осуществляющего частную нотариальную деятельность, адвокатскую деятельность индивидуально, ремесленную деятельность, деятельность в сфере агроэкотуризма, временного (антикризисного) управляющего, не являющегося юридическим лицом или индивидуальным предпринимателем, и печатью. В случае отсутствия печати у индивидуального предпринимателя, лица, осуществляющего адвокатскую деятельность индивидуально, ремесленную деятельность, деятельность в сфере агроэкотуризма, временного (антикризисного) управляющего, не являющегося юридическим лицом или индивидуальным предпринимателем, книга учета проверок скрепляется только его подписью.»;</w:t>
      </w:r>
    </w:p>
    <w:p w:rsidR="003A6383" w:rsidRDefault="009A74A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00" w:anchor="Заг_Утв_3&amp;Point=4" w:history="1">
        <w:r w:rsidR="003A6383">
          <w:rPr>
            <w:rFonts w:ascii="Times New Roman" w:hAnsi="Times New Roman" w:cs="Times New Roman"/>
            <w:color w:val="0000FF"/>
            <w:sz w:val="24"/>
            <w:szCs w:val="24"/>
          </w:rPr>
          <w:t>пункт 4</w:t>
        </w:r>
      </w:hyperlink>
      <w:r w:rsidR="003A6383">
        <w:rPr>
          <w:rFonts w:ascii="Times New Roman" w:hAnsi="Times New Roman" w:cs="Times New Roman"/>
          <w:color w:val="000000"/>
          <w:sz w:val="24"/>
          <w:szCs w:val="24"/>
        </w:rPr>
        <w:t xml:space="preserve"> после слов «нотариальную» и «агроэкотуризма,» дополнить соответственно словами «деятельность, адвокатскую деятельность индивидуально» и «временный (антикризисный) управляющий, не являющийся юридическим лицом или индивидуальным предпринимателем,»;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0" w:name="CN__underpoint_2_27_4"/>
      <w:bookmarkEnd w:id="40"/>
      <w:r>
        <w:rPr>
          <w:rFonts w:ascii="Times New Roman" w:hAnsi="Times New Roman" w:cs="Times New Roman"/>
          <w:color w:val="000000"/>
          <w:sz w:val="24"/>
          <w:szCs w:val="24"/>
        </w:rPr>
        <w:t xml:space="preserve">2.27.4. в </w:t>
      </w:r>
      <w:hyperlink r:id="rId101" w:anchor="Заг_Утв_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Правилах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ведения журнала производства работ, утвержденных этим постановлением: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hyperlink r:id="rId102" w:anchor="Заг_Утв_4&amp;Point=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слово «сертификатам» заменить словами «обязательным для соблюдения требованиям технических нормативных правовых актов в области технического нормирования и стандартизации»;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части первой </w:t>
      </w:r>
      <w:hyperlink r:id="rId103" w:anchor="Заг_Утв_4&amp;Point=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12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после слова «проверок» дополнить часть словами «соблюдения обязательных для»;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слово «сертификатам» заменить словами «обязательным для соблюдения требованиям технических нормативных правовых актов в области технического нормирования и стандартизации»;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1" w:name="CN__underpoint_2_27_5"/>
      <w:bookmarkEnd w:id="41"/>
      <w:r>
        <w:rPr>
          <w:rFonts w:ascii="Times New Roman" w:hAnsi="Times New Roman" w:cs="Times New Roman"/>
          <w:color w:val="000000"/>
          <w:sz w:val="24"/>
          <w:szCs w:val="24"/>
        </w:rPr>
        <w:t xml:space="preserve">2.27.5. в </w:t>
      </w:r>
      <w:hyperlink r:id="rId104" w:anchor="Заг_Утв_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уведомления о проведении проверки, утвержденной этим постановлением: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слова «за период с ___ ___________ 20__ г. по ___ ____________ 20__ г.» 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заменить словами «за период ____________________________________________________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37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(указываются проверяемый период или проверяемые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периоды, если они не совпадают для различных вопросов, подлежащих проверке)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слова «Дата начала проверки с _____» заменить словами «Месяц начала проверки»;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2" w:name="CN__underpoint_2_28"/>
      <w:bookmarkEnd w:id="42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2.28. в </w:t>
      </w:r>
      <w:hyperlink r:id="rId105" w:anchor="Заг_Утв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Положении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 порядке определения размера причитающихся к уплате в бюджет сумм налогов, сборов (пошлин) на основании сведений о движении денежных средств по счетам проверяемого субъекта в банке и (или) сведений о проверяемом субъекте, полученных от других государственных органов, юридических и физических лиц, либо расчетным методом на основании сведений о юридических лицах и индивидуальных предпринимателях, осуществляющих аналогичные виды деятельности, утвержденном постановлением Совета Министров Республики Беларусь от 24 марта 2010 г. № 426 (Национальный реестр правовых актов Республики Беларусь, 2010 г., № 80, 5/31519):</w:t>
      </w:r>
    </w:p>
    <w:p w:rsidR="003A6383" w:rsidRDefault="009A74A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06" w:anchor="Заг_Утв_1&amp;Point=1" w:history="1">
        <w:r w:rsidR="003A6383">
          <w:rPr>
            <w:rFonts w:ascii="Times New Roman" w:hAnsi="Times New Roman" w:cs="Times New Roman"/>
            <w:color w:val="0000FF"/>
            <w:sz w:val="24"/>
            <w:szCs w:val="24"/>
          </w:rPr>
          <w:t>пункт 1</w:t>
        </w:r>
      </w:hyperlink>
      <w:r w:rsidR="003A6383">
        <w:rPr>
          <w:rFonts w:ascii="Times New Roman" w:hAnsi="Times New Roman" w:cs="Times New Roman"/>
          <w:color w:val="000000"/>
          <w:sz w:val="24"/>
          <w:szCs w:val="24"/>
        </w:rPr>
        <w:t xml:space="preserve"> после слова «субъекта» дополнить словами «или непредставлении им»;</w:t>
      </w:r>
    </w:p>
    <w:p w:rsidR="003A6383" w:rsidRDefault="009A74A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07" w:anchor="Заг_Утв_1&amp;Point=2" w:history="1">
        <w:r w:rsidR="003A6383">
          <w:rPr>
            <w:rFonts w:ascii="Times New Roman" w:hAnsi="Times New Roman" w:cs="Times New Roman"/>
            <w:color w:val="0000FF"/>
            <w:sz w:val="24"/>
            <w:szCs w:val="24"/>
          </w:rPr>
          <w:t>пункты 2</w:t>
        </w:r>
      </w:hyperlink>
      <w:r w:rsidR="003A638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108" w:anchor="Заг_Утв_1&amp;Point=3" w:history="1">
        <w:r w:rsidR="003A6383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="003A6383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«2. Настоящее Положение применяется контролирующими (надзорными) органами при проведении в установленном порядке проверок по вопросам соблюдения налогового законодательства.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Для целей настоящего Положения используются термины в значениях, определенных в </w:t>
      </w:r>
      <w:hyperlink r:id="rId109" w:anchor="P309005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Указе Президента Республики Беларусь от 16 октября 2009 г. № 510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совершенствовании контрольной (надзорной) деятельности в Республике Беларусь» (Национальный реестр правовых актов Республики Беларусь, 2009 г., № 253, 1/11062).»;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название </w:t>
      </w:r>
      <w:hyperlink r:id="rId110" w:anchor="&amp;Chapter=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главы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после слова «субъекта»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дополнить словами «или непредставлении им»;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части первой </w:t>
      </w:r>
      <w:hyperlink r:id="rId111" w:anchor="Заг_Утв_1&amp;Point=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абзац первый после слов «субъекта» и «размера налогов» дополнить соответственно словами «или непредставлении им» и «и (или) подтверждающих правильность их исчисления»;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абзац третий дополнить словами «, а также сведений о перемещаемых товарах и (или) информации, имеющейся в распоряжении таможенных органов»;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часть первую </w:t>
      </w:r>
      <w:hyperlink r:id="rId112" w:anchor="Заг_Утв_1&amp;Point=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14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дополнить словами «или не представлены»;</w:t>
      </w:r>
    </w:p>
    <w:p w:rsidR="003A6383" w:rsidRDefault="009A74A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13" w:anchor="Заг_Утв_1&amp;Point=22" w:history="1">
        <w:r w:rsidR="003A6383">
          <w:rPr>
            <w:rFonts w:ascii="Times New Roman" w:hAnsi="Times New Roman" w:cs="Times New Roman"/>
            <w:color w:val="0000FF"/>
            <w:sz w:val="24"/>
            <w:szCs w:val="24"/>
          </w:rPr>
          <w:t>пункт 22</w:t>
        </w:r>
      </w:hyperlink>
      <w:r w:rsidR="003A6383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«22. При отсутствии у таможенных органов и непредставлении проверяемым субъектом в ходе проведения проверки документов и сведений, подтверждающих правильность определения заявленной таможенной стоимости товара, либо при наличии оснований полагать, что представленные проверяемым субъектом сведения не являются достоверными, а также если проверяемым субъектом не заявлена таможенная стоимость товара в установленном порядке, в том числе при незаконном перемещении товара через таможенную границу Таможенного союза в Республике Беларусь, таможенный орган имеет право самостоятельно определить таможенную стоимость товара в соответствии с </w:t>
      </w:r>
      <w:hyperlink r:id="rId114" w:anchor="V19302151" w:history="1">
        <w:r>
          <w:rPr>
            <w:rFonts w:ascii="Times New Roman" w:hAnsi="Times New Roman" w:cs="Times New Roman"/>
            <w:color w:val="A5A4FF"/>
            <w:sz w:val="24"/>
            <w:szCs w:val="24"/>
          </w:rPr>
          <w:t>Законом Республики Беларусь от 3 февраля 1993 года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Таможенном тарифе» (Ведамасцi Вярхоўнага Савета Рэспублiкi Беларусь, 1993 г., № 13, ст. 126), </w:t>
      </w:r>
      <w:hyperlink r:id="rId115" w:anchor="&amp;Article=64" w:history="1">
        <w:r>
          <w:rPr>
            <w:rFonts w:ascii="Times New Roman" w:hAnsi="Times New Roman" w:cs="Times New Roman"/>
            <w:color w:val="A5A4FF"/>
            <w:sz w:val="24"/>
            <w:szCs w:val="24"/>
          </w:rPr>
          <w:t>статьей 64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Таможенного кодекса Таможенного союза и </w:t>
      </w:r>
      <w:hyperlink r:id="rId116" w:anchor="f00800007" w:history="1">
        <w:r>
          <w:rPr>
            <w:rFonts w:ascii="Times New Roman" w:hAnsi="Times New Roman" w:cs="Times New Roman"/>
            <w:color w:val="A5A4FF"/>
            <w:sz w:val="24"/>
            <w:szCs w:val="24"/>
          </w:rPr>
          <w:t>Соглашением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об определении таможенной стоимости товаров, перемещаемых через таможенную границу Таможенного союза, от 25 января 2008 года.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 определении размера причитающихся к уплате в бюджет налогов таможенный орган вправе использовать сведения о товарах, выпуск которых уже произведен, за период, равный 12 месяцам, предшествующий перемещению через таможенную границу Таможенного союза в Республике Беларусь товара проверяемого субъекта, за исключением случаев применения методов определения таможенной стоимости товаров в соответствии со </w:t>
      </w:r>
      <w:hyperlink r:id="rId117" w:anchor="&amp;Article=6" w:history="1">
        <w:r>
          <w:rPr>
            <w:rFonts w:ascii="Times New Roman" w:hAnsi="Times New Roman" w:cs="Times New Roman"/>
            <w:color w:val="A5A4FF"/>
            <w:sz w:val="24"/>
            <w:szCs w:val="24"/>
          </w:rPr>
          <w:t>статьями 6–8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Соглашения об определении таможенной стоимости товаров, перемещаемых через таможенную границу Таможенного союза. При отсутствии в этом периоде указанных сведений используются сведения о перемещении товаров, имеющихся у таможенного органа, за период, равный 12 месяцам, предшествующий изученному периоду.»;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части второй </w:t>
      </w:r>
      <w:hyperlink r:id="rId118" w:anchor="Заг_Утв_1&amp;Point=2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23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после слов «При отсутствии» дополнить часть словами «у проверяемого субъекта или непредставлении им»;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слова «Республики Беларусь» заменить словами «Таможенного союза в Республике Беларусь»;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hyperlink r:id="rId119" w:anchor="Заг_Утв_1&amp;Point=2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24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слова «Товарной номенклатурой внешнеэкономической деятельности, действующей в Республике Беларусь,» заменить словами «единой Товарной номенклатурой внешнеэкономической деятельности Таможенного союза»;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дополнить Положение пунктом 25 следующего содержания: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«25. При отсутствии у проверяемого субъекта и (или) непредставлении им в отношении товаров, по которым предоставлены связанные с ограничениями по пользованию и (или) распоряжению этими товарами льготы по уплате ввозных таможенных пошлин и налогов, документов, подтверждающих использование таких товаров в соответствующих условиям предоставления льгот целях, таможенный орган самостоятельно определяет размер причитающихся к уплате в бюджет таможенных пошлин и налогов, исчисленных без учета предоставленных льгот по их уплате.»;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3" w:name="CN__underpoint_2_29"/>
      <w:bookmarkEnd w:id="43"/>
      <w:r>
        <w:rPr>
          <w:rFonts w:ascii="Times New Roman" w:hAnsi="Times New Roman" w:cs="Times New Roman"/>
          <w:color w:val="000000"/>
          <w:sz w:val="24"/>
          <w:szCs w:val="24"/>
        </w:rPr>
        <w:t xml:space="preserve">2.29. в </w:t>
      </w:r>
      <w:hyperlink r:id="rId120" w:anchor="C2100055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постановлении Совета Министров Республики Беларусь от 9 апреля 2010 г. № 551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Положения об определении случаев и порядка возмещения (оплаты) затрат, связанных с проведением исследований, испытаний, экспертиз, привлечением экспертов, специалистов, отбором проб и образцов, а также размеров сумм, подлежащих выплате эксперту, специалисту, и о признании утратившим силу постановления Совета Министров Республики Беларусь от 30 апреля 2009 г. № 553» (Национальный реестр правовых актов Республики Беларусь, 2010 г., № 95, 5/31653):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4" w:name="CN__underpoint_2_29_1"/>
      <w:bookmarkEnd w:id="44"/>
      <w:r>
        <w:rPr>
          <w:rFonts w:ascii="Times New Roman" w:hAnsi="Times New Roman" w:cs="Times New Roman"/>
          <w:color w:val="000000"/>
          <w:sz w:val="24"/>
          <w:szCs w:val="24"/>
        </w:rPr>
        <w:t xml:space="preserve">2.29.1. название и </w:t>
      </w:r>
      <w:hyperlink r:id="rId121" w:anchor="&amp;Point=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после слова «испытаний,» дополнить словами «технических освидетельствований,»;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5" w:name="CN__underpoint_2_29_2"/>
      <w:bookmarkEnd w:id="45"/>
      <w:r>
        <w:rPr>
          <w:rFonts w:ascii="Times New Roman" w:hAnsi="Times New Roman" w:cs="Times New Roman"/>
          <w:color w:val="000000"/>
          <w:sz w:val="24"/>
          <w:szCs w:val="24"/>
        </w:rPr>
        <w:t xml:space="preserve">2.29.2. в </w:t>
      </w:r>
      <w:hyperlink r:id="rId122" w:anchor="Заг_Утв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Положении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об определении случаев и порядка возмещения (оплаты) затрат, связанных с проведением исследований, испытаний, экспертиз, привлечением экспертов, специалистов, отбором проб и образцов, а также размеров сумм, подлежащих выплате эксперту, специалисту, утвержденном этим постановлением: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название, </w:t>
      </w:r>
      <w:hyperlink r:id="rId123" w:anchor="Заг_Утв_1&amp;Point=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пункты 1–3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124" w:anchor="Заг_Утв_1&amp;Point=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 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после слова «испытаний,» дополнить словами «технических освидетельствований,»;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hyperlink r:id="rId125" w:anchor="Заг_Утв_1&amp;Point=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часть первую после слов «испытаний,» и «испытания,» дополнить соответственно словами «технических освидетельствований,» и «технические освидетельствования,»;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часть вторую после слова «испытаний,» дополнить словами «технических освидетельствований,».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6" w:name="CA0_П_3_0CN__point_3"/>
      <w:bookmarkEnd w:id="46"/>
      <w:r>
        <w:rPr>
          <w:rFonts w:ascii="Times New Roman" w:hAnsi="Times New Roman" w:cs="Times New Roman"/>
          <w:color w:val="000000"/>
          <w:sz w:val="24"/>
          <w:szCs w:val="24"/>
        </w:rPr>
        <w:t>3. Признать утратившими силу:</w:t>
      </w:r>
    </w:p>
    <w:p w:rsidR="003A6383" w:rsidRDefault="009A74A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26" w:anchor="C29800013" w:history="1">
        <w:r w:rsidR="003A6383">
          <w:rPr>
            <w:rFonts w:ascii="Times New Roman" w:hAnsi="Times New Roman" w:cs="Times New Roman"/>
            <w:color w:val="A5A4FF"/>
            <w:sz w:val="24"/>
            <w:szCs w:val="24"/>
          </w:rPr>
          <w:t>постановление Совета Министров Республики Беларусь от 8 января 1998 г. № 13</w:t>
        </w:r>
      </w:hyperlink>
      <w:r w:rsidR="003A6383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Положения о государственном надзоре за рациональным использованием топливно-энергетических ресурсов в Республике Беларусь»;</w:t>
      </w:r>
    </w:p>
    <w:p w:rsidR="003A6383" w:rsidRDefault="009A74A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27" w:anchor="C29801562" w:history="1">
        <w:r w:rsidR="003A6383">
          <w:rPr>
            <w:rFonts w:ascii="Times New Roman" w:hAnsi="Times New Roman" w:cs="Times New Roman"/>
            <w:color w:val="A5A4FF"/>
            <w:sz w:val="24"/>
            <w:szCs w:val="24"/>
          </w:rPr>
          <w:t>постановление Совета Министров Республики Беларусь от 9 октября 1998 г. № 1562</w:t>
        </w:r>
      </w:hyperlink>
      <w:r w:rsidR="003A6383">
        <w:rPr>
          <w:rFonts w:ascii="Times New Roman" w:hAnsi="Times New Roman" w:cs="Times New Roman"/>
          <w:color w:val="000000"/>
          <w:sz w:val="24"/>
          <w:szCs w:val="24"/>
        </w:rPr>
        <w:t xml:space="preserve"> «О внесении изменений в постановление Совета Министров Республики Беларусь от 8 января 1998 г. № 13»;</w:t>
      </w:r>
    </w:p>
    <w:p w:rsidR="003A6383" w:rsidRDefault="009A74A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28" w:anchor="&amp;UnderPoint=1.18" w:history="1">
        <w:r w:rsidR="003A6383">
          <w:rPr>
            <w:rFonts w:ascii="Times New Roman" w:hAnsi="Times New Roman" w:cs="Times New Roman"/>
            <w:color w:val="0000FF"/>
            <w:sz w:val="24"/>
            <w:szCs w:val="24"/>
          </w:rPr>
          <w:t>подпункт 1.18</w:t>
        </w:r>
      </w:hyperlink>
      <w:r w:rsidR="003A6383">
        <w:rPr>
          <w:rFonts w:ascii="Times New Roman" w:hAnsi="Times New Roman" w:cs="Times New Roman"/>
          <w:color w:val="000000"/>
          <w:sz w:val="24"/>
          <w:szCs w:val="24"/>
        </w:rPr>
        <w:t xml:space="preserve"> пункта 1 постановления Совета Министров Республики Беларусь от 2 августа 2006 г. № 990 «О внесении изменений и дополнений в некоторые постановления Правительства Республики Беларусь и признании утратившими силу отдельных постановлений Правительства Республики Беларусь в связи с реорганизацией системы республиканских органов государственного управления» (Национальный реестр правовых актов Республики Беларусь, 2006 г., № 146, 5/22839);</w:t>
      </w:r>
    </w:p>
    <w:p w:rsidR="003A6383" w:rsidRDefault="009A74A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29" w:anchor="Прил&amp;Point=8" w:history="1">
        <w:r w:rsidR="003A6383">
          <w:rPr>
            <w:rFonts w:ascii="Times New Roman" w:hAnsi="Times New Roman" w:cs="Times New Roman"/>
            <w:color w:val="0000FF"/>
            <w:sz w:val="24"/>
            <w:szCs w:val="24"/>
          </w:rPr>
          <w:t>пункт 8</w:t>
        </w:r>
      </w:hyperlink>
      <w:r w:rsidR="003A6383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приложения к постановлению Совета Министров Республики Беларусь от 28 февраля 2007 г. № 252 «Об изменении и признании утратившими силу некоторых постановлений Правительства Республики Беларусь по вопросам административной ответственности» (Национальный реестр правовых актов Республики Беларусь, 2007 г., № 57, 5/24810).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7" w:name="CA0_П_4_0CN__point_4"/>
      <w:bookmarkEnd w:id="47"/>
      <w:r>
        <w:rPr>
          <w:rFonts w:ascii="Times New Roman" w:hAnsi="Times New Roman" w:cs="Times New Roman"/>
          <w:color w:val="000000"/>
          <w:sz w:val="24"/>
          <w:szCs w:val="24"/>
        </w:rPr>
        <w:t xml:space="preserve">4. Установить, что книги учета проверок, журналы производства работ, формы которых утверждены </w:t>
      </w:r>
      <w:hyperlink r:id="rId130" w:anchor="C2100038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 Совета Министров Республики Беларусь от 18 марта 2010 г. № 383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, изготовленные (используемые) до вступления в силу настоящего постановления, реализуются до их полного расходования, книги учета проверок используются до полного заполнения всех страниц книги, а журналы производства работ – до сдачи законченного строительством объекта в эксплуатацию.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8" w:name="CA0_П_5_0CN__point_5"/>
      <w:bookmarkEnd w:id="48"/>
      <w:r>
        <w:rPr>
          <w:rFonts w:ascii="Times New Roman" w:hAnsi="Times New Roman" w:cs="Times New Roman"/>
          <w:color w:val="000000"/>
          <w:sz w:val="24"/>
          <w:szCs w:val="24"/>
        </w:rPr>
        <w:t>5. Настоящее постановление вступает в силу после его официального опубликования.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A6383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383" w:rsidRDefault="003A6383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383" w:rsidRDefault="003A6383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М.Мясникович</w:t>
            </w:r>
          </w:p>
        </w:tc>
      </w:tr>
    </w:tbl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6"/>
        <w:gridCol w:w="2339"/>
      </w:tblGrid>
      <w:tr w:rsidR="003A6383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R="003A6383" w:rsidRDefault="003A6383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3A6383" w:rsidRDefault="003A6383">
            <w:pPr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9" w:name="CN__утв_1"/>
            <w:bookmarkEnd w:id="4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3A6383" w:rsidRDefault="003A6383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Совета Министров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</w:p>
          <w:p w:rsidR="003A6383" w:rsidRDefault="003A6383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29.01.2013 № 66</w:t>
            </w:r>
          </w:p>
        </w:tc>
      </w:tr>
    </w:tbl>
    <w:p w:rsidR="003A6383" w:rsidRDefault="003A6383">
      <w:pPr>
        <w:autoSpaceDE w:val="0"/>
        <w:autoSpaceDN w:val="0"/>
        <w:adjustRightInd w:val="0"/>
        <w:spacing w:before="240" w:after="240" w:line="30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0" w:name="CN__заг_утв_1"/>
      <w:bookmarkEnd w:id="50"/>
      <w:r>
        <w:rPr>
          <w:rFonts w:ascii="Times New Roman" w:hAnsi="Times New Roman" w:cs="Times New Roman"/>
          <w:b/>
          <w:color w:val="000000"/>
          <w:sz w:val="24"/>
          <w:szCs w:val="24"/>
        </w:rPr>
        <w:t>ПЕРЕЧЕНЬ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потенциально опасных объектов, производств и связанных с ними видов деятельности, имеющих специфику военного применения, подлежащих надзору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1" w:name="CA0_П_1_0CN__point_1"/>
      <w:bookmarkEnd w:id="51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1. В области промышленной безопасности: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2" w:name="CN__underpoint_1_1"/>
      <w:bookmarkEnd w:id="52"/>
      <w:r>
        <w:rPr>
          <w:rFonts w:ascii="Times New Roman" w:hAnsi="Times New Roman" w:cs="Times New Roman"/>
          <w:color w:val="000000"/>
          <w:sz w:val="24"/>
          <w:szCs w:val="24"/>
        </w:rPr>
        <w:t>1.1. потенциально опасные объекты, включая технические устройства, имеющие специфику военного применения: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3" w:name="CN__underpoint_1_1_1"/>
      <w:bookmarkEnd w:id="53"/>
      <w:r>
        <w:rPr>
          <w:rFonts w:ascii="Times New Roman" w:hAnsi="Times New Roman" w:cs="Times New Roman"/>
          <w:color w:val="000000"/>
          <w:sz w:val="24"/>
          <w:szCs w:val="24"/>
        </w:rPr>
        <w:t>1.1.1. оборудование, работающее под избыточным давлением, принадлежащее Вооруженным Силам и транспортным войскам Республики Беларусь, подпадающее под действие соответствующих нормативных правовых актов, в том числе технических нормативных правовых актов, и подлежащее в соответствии с ними регистрации в управлении государственного надзора главной военной инспекции Вооруженных Сил (далее – управление государственного надзора), в том числе: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водогрейные котлы мощностью 100 кВт и более с температурой воды выше 115 °С, паровые котлы с рабочим давлением более 0,07 МПа, котлы, работающие с высокотемпературными органическими (неорганическими) теплоносителями, использующие газообразное, жидкое и твердое виды топлива;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паровые котлы, переведенные в водогрейный режим;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котлы с электрическим обогревом, электродные котлы;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котельные, включая передвижные транспортабельные, мощностью более 200 кВт независимо от мощности установленных в них котлов, использующие газообразное, жидкое и твердое виды топлива, и (или) единичной мощностью 100 кВт и более;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трубопроводы пара и горячей воды с рабочим давлением более 0,07 МПа и температурой воды выше 115 °С;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сосуды, работающие под давлением воды с температурой выше 115 °С, другой жидкости с температурой, превышающей температуру ее кипения при давлении 0,07 МПа, сосуды, включая баллоны емкостью более 100 литров, работающие под давлением пара (газа) более 0,07 МПа;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баллоны, предназначенные для транспортирования и хранения сжатых (сжиженных, растворенных) газов под давлением более 0,07 МПа;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цистерны и бочки для транспортирования и хранения сжатых и сжиженных газов, давление паров которых при температуре до 50 °С превышает давление 0,07 МПа;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цистерны и сосуды для транспортирования или хранения сжатых (сжиженных) газов, жидкостей и сыпучих тел, в которых давление выше 0,07 МПа создается периодически для их опорожнения;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барокамеры, за исключением медицинских;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пункты испытания и зарядки баллонов высокого давления;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4" w:name="CN__underpoint_1_1_2"/>
      <w:bookmarkEnd w:id="54"/>
      <w:r>
        <w:rPr>
          <w:rFonts w:ascii="Times New Roman" w:hAnsi="Times New Roman" w:cs="Times New Roman"/>
          <w:color w:val="000000"/>
          <w:sz w:val="24"/>
          <w:szCs w:val="24"/>
        </w:rPr>
        <w:t>1.1.2. подъемные сооружения, принадлежащие Вооруженным Силам и транспортным войскам Республики Беларусь, подпадающие под действие соответствующих нормативных правовых актов, в том числе технических нормативных правовых актов, и подлежащие в соответствии с ними регистрации в управлении государственного надзора, в том числе: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грузоподъемные краны: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краны мостового типа, управляемые из кабины;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краны мостового типа грузоподъемностью более 10 тонн, управляемые с пола посредством кнопочного аппарата, подвешенного на кране, со стационарного пульта, по радиоканалу или однопроводной линии связи;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краны стрелового типа грузоподъемностью более 1 тонны;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краны-манипуляторы грузоподъемностью более 5 тонн или с грузовым моментом более 15 тонно-метров, за исключением кранов-манипуляторов, устанавливаемых на фундаменте;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грузовые электрические тележки, передвигающиеся по надземным рельсовым путям совместно с кабиной управления;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краны-экскаваторы, используемые для работы только с крюком, подвешенным на канате, или электромагнитом;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грузоподъемные машины военного назначения: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модернизированные (унифицированные) передвижные вышки 40В6, 40В6М, 40В6МД;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грузоподъемные краны 9Т317 пускозаряжающих установок 9А84, 9А85 зенитных ракетных комплексов;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заряжающие (транспортно-заряжающие) машины 5Т99М, 9Т31М1, 9Т218, 9Т244 и другие;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грузоподъемные краны бронированных ремонтно-эвакуационных машин БРЭМ-1, БРЭМ-2, БРЭМ-Ч;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краны путепрокладчиков БАТ-2, БАТ-М;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путеукладчики ПБ-3, ПБ-3М;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портальные копер-краны и копры;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сборно-разборные краны;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лифты электрические, гидравлические, за исключением лифтов: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малых грузовых;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установленных в шахтных стволах в горнодобывающей промышленности, на судах и иных плавучих средствах, самолетах и других летательных аппаратах;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зубчато-реечным или винтовым механизмом подъема;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подъемники строительные грузопассажирские, за исключением: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подъемников, установленных в шахтных стволах в горнодобывающей промышленности, на судах и иных плавучих средствах, самолетах и других летательных аппаратах;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подъемников, предназначенных только для транспортировки грузов;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подъемников театральных, специального назначения;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рабочих кабин, платформ, подвешенных к подъемным устройствам;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платформ, предназначенных для выполнения работ или перевозки лиц с ограниченными возможностями (рабочие платформы, подъемники для инвалидов и другие);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5" w:name="CN__underpoint_1_1_3"/>
      <w:bookmarkEnd w:id="55"/>
      <w:r>
        <w:rPr>
          <w:rFonts w:ascii="Times New Roman" w:hAnsi="Times New Roman" w:cs="Times New Roman"/>
          <w:color w:val="000000"/>
          <w:sz w:val="24"/>
          <w:szCs w:val="24"/>
        </w:rPr>
        <w:t>1.1.3. подъемные сооружения, принадлежащие Вооруженным Силам и транспортным войскам Республики Беларусь, не подлежащие регистрации в управлении государственного надзора, в том числе: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краны мостового типа и консольные краны грузоподъемностью до 10 тонн включительно, управляемые с пола посредством кнопочного аппарата, подвешенного на кране, со стационарного пульта, по радиоканалу или однопроводной линии связи;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краны стрелового типа грузоподъемностью до одной тонны включительно, в том числе грузоподъемные машины военного назначения;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краны стрелового типа с постоянным вылетом или не снабженные механизмом поворота;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6" w:name="CN__underpoint_1_1_4"/>
      <w:bookmarkEnd w:id="56"/>
      <w:r>
        <w:rPr>
          <w:rFonts w:ascii="Times New Roman" w:hAnsi="Times New Roman" w:cs="Times New Roman"/>
          <w:color w:val="000000"/>
          <w:sz w:val="24"/>
          <w:szCs w:val="24"/>
        </w:rPr>
        <w:t>1.1.4. объекты газораспределительной системы и газопотребления, принадлежащие Вооруженным Силам и транспортным войскам Республики Беларусь, на которых находятся или могут находиться природный газ с избыточным давлением до 1,2 МПа или сжиженный углеводородный газ с избыточным давлением до 1,6 МПа, в том числе: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газопроводы и газовое оборудование производственных, отопительно-производственных и отопительных котельных;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газорегуляторные пункты, газорегуляторные установки и шкафные регуляторные пункты;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резервуарные и групповые баллонные установки сжиженных углеводородных газов;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средства безопасности, регулирования и защиты, а также системы автоматизированного управления технологическими процессами распределения и потребления газа;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7" w:name="CN__underpoint_1_2"/>
      <w:bookmarkEnd w:id="57"/>
      <w:r>
        <w:rPr>
          <w:rFonts w:ascii="Times New Roman" w:hAnsi="Times New Roman" w:cs="Times New Roman"/>
          <w:color w:val="000000"/>
          <w:sz w:val="24"/>
          <w:szCs w:val="24"/>
        </w:rPr>
        <w:t>1.2. производства (объекты), имеющие специфику военного применения: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8" w:name="CN__underpoint_1_2_1"/>
      <w:bookmarkEnd w:id="58"/>
      <w:r>
        <w:rPr>
          <w:rFonts w:ascii="Times New Roman" w:hAnsi="Times New Roman" w:cs="Times New Roman"/>
          <w:color w:val="000000"/>
          <w:sz w:val="24"/>
          <w:szCs w:val="24"/>
        </w:rPr>
        <w:t>1.2.1. производства (объекты), на которых получаются, используются, перерабатываются, хранятся, транспортируются опасные вещества, размещенные на территории соединений, воинских частей, военных учебных заведений, организаций Вооруженных Сил и транспортных войск Республики Беларусь (далее – воинские части) и принадлежащие Вооруженным Силам и транспортным войскам Республики Беларусь, включая производства (объекты), на которых получаются, используются, перерабатываются, хранятся, транспортируются горючие жидкости, находящиеся на товарно-сырьевых складах и базах в составе производства, в следующих объемах: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500 000 тонн и более;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50 000 тонн и более, но менее 500 000 тонн;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20 000 тонн и более, но менее 50 000 тонн;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9" w:name="CN__underpoint_1_2_2"/>
      <w:bookmarkEnd w:id="59"/>
      <w:r>
        <w:rPr>
          <w:rFonts w:ascii="Times New Roman" w:hAnsi="Times New Roman" w:cs="Times New Roman"/>
          <w:color w:val="000000"/>
          <w:sz w:val="24"/>
          <w:szCs w:val="24"/>
        </w:rPr>
        <w:t>1.2.2. производства (объекты), на которых изготавливаются, хранятся, уничтожаются пиротехнические изделия для Вооруженных Сил и транспортных войск Республики Беларусь, в том числе: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цехи, участки, центры организаций, в которых изготавливаются пиротехнические изделия в количестве 50 тонн и более в год, склады хранения пиротехнических изделий с проектной вместимостью 50 тонн и более;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цехи, участки, центры, лаборатории организаций, в которых изготавливаются пиротехнические изделия в количестве от 0,05 до 50 тонн в год, склады хранения пиротехнических изделий с проектной вместимостью от 10 до 50 тонн, полигоны, на которых уничтожаются пиротехнические изделия в количестве 0,05 тонны и более;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0" w:name="CN__underpoint_1_2_3"/>
      <w:bookmarkEnd w:id="60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1.2.3. производства (объекты), принадлежащие Вооруженным Силам и транспортным войскам Республики Беларусь, на которых эксплуатируется оборудование, работающее под избыточным давлением, в том числе цехи, участки, площадки, на которых эксплуатируются потенциально опасные объекты, работающие под давлением более 1,0 МПа или при температуре рабочей среды 150 °С и более, – паровые и водогрейные котлы, работающие на газообразном, твердом и жидком видах топлива, автономные пароперегреватели, котлы-утилизаторы, автономные экономайзеры, паровые и жидкостные котлы, работающие с высокотемпературными органическими (неорганическими) теплоносителями, трубопроводы пара и горячей воды, сосуды, работающие под давлением пара (газа), воды (жидкости);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1" w:name="CN__underpoint_1_2_4"/>
      <w:bookmarkEnd w:id="61"/>
      <w:r>
        <w:rPr>
          <w:rFonts w:ascii="Times New Roman" w:hAnsi="Times New Roman" w:cs="Times New Roman"/>
          <w:color w:val="000000"/>
          <w:sz w:val="24"/>
          <w:szCs w:val="24"/>
        </w:rPr>
        <w:t>1.2.4. производства (объекты), принадлежащие Вооруженным Силам и транспортным войскам Республики Беларусь, на которых эксплуатируются объекты газораспределительной системы и газопотребления, в том числе газопроводы и газовое оборудование газоэнергетических установок с избыточным давлением природного газа более 1,2 МПа;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2" w:name="CN__underpoint_1_2_5"/>
      <w:bookmarkEnd w:id="62"/>
      <w:r>
        <w:rPr>
          <w:rFonts w:ascii="Times New Roman" w:hAnsi="Times New Roman" w:cs="Times New Roman"/>
          <w:color w:val="000000"/>
          <w:sz w:val="24"/>
          <w:szCs w:val="24"/>
        </w:rPr>
        <w:t>1.2.5. производства (объекты), принадлежащие Вооруженным Силам и транспортным войскам Республики Беларусь, на которых эксплуатируются грузоподъемные краны, в том числе здания, цехи, участки, площадки, на которых эксплуатируются грузоподъемные краны мостового типа грузоподъемностью 20 тонн и более;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3" w:name="CN__underpoint_1_2_6"/>
      <w:bookmarkEnd w:id="63"/>
      <w:r>
        <w:rPr>
          <w:rFonts w:ascii="Times New Roman" w:hAnsi="Times New Roman" w:cs="Times New Roman"/>
          <w:color w:val="000000"/>
          <w:sz w:val="24"/>
          <w:szCs w:val="24"/>
        </w:rPr>
        <w:t>1.2.6. производства (объекты), принадлежащие Вооруженным Силам и транспортным войскам Республики Беларусь, на которых хранятся, транспортируются, уничтожаются взрывчатые вещества и изделия, их содержащие (за исключением промышленных взрывчатых веществ), в том числе: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площадки, на которых уничтожаются взрывчатые вещества и изделия, их содержащие (за исключением промышленных взрывчатых веществ), – в количестве 0,05 тонны и более;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цехи, участки, склады, хранилища, площадки хранения взрывчатых веществ и изделий, их содержащих, с проектной вместимостью: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75 тонн и более;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50 до 75 тонн;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0,05 до 50 тонн;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4" w:name="CN__underpoint_1_3"/>
      <w:bookmarkEnd w:id="64"/>
      <w:r>
        <w:rPr>
          <w:rFonts w:ascii="Times New Roman" w:hAnsi="Times New Roman" w:cs="Times New Roman"/>
          <w:color w:val="000000"/>
          <w:sz w:val="24"/>
          <w:szCs w:val="24"/>
        </w:rPr>
        <w:t>1.3. виды деятельности, имеющие специфику военного применения: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5" w:name="CN__underpoint_1_3_1"/>
      <w:bookmarkEnd w:id="65"/>
      <w:r>
        <w:rPr>
          <w:rFonts w:ascii="Times New Roman" w:hAnsi="Times New Roman" w:cs="Times New Roman"/>
          <w:color w:val="000000"/>
          <w:sz w:val="24"/>
          <w:szCs w:val="24"/>
        </w:rPr>
        <w:t>1.3.1. деятельность по испытаниям взрывчатых материалов, элементов боеприпасов, утилизации боеприпасов, осуществляемая в воинских частях;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6" w:name="CN__underpoint_1_3_2"/>
      <w:bookmarkEnd w:id="66"/>
      <w:r>
        <w:rPr>
          <w:rFonts w:ascii="Times New Roman" w:hAnsi="Times New Roman" w:cs="Times New Roman"/>
          <w:color w:val="000000"/>
          <w:sz w:val="24"/>
          <w:szCs w:val="24"/>
        </w:rPr>
        <w:t>1.3.2. деятельность по подготовке по вопросам промышленной безопасности военнослужащих Вооруженных Сил и транспортных войск Республики Беларусь, осуществляемая в воинских частях;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7" w:name="CN__underpoint_1_3_3"/>
      <w:bookmarkEnd w:id="67"/>
      <w:r>
        <w:rPr>
          <w:rFonts w:ascii="Times New Roman" w:hAnsi="Times New Roman" w:cs="Times New Roman"/>
          <w:color w:val="000000"/>
          <w:sz w:val="24"/>
          <w:szCs w:val="24"/>
        </w:rPr>
        <w:t xml:space="preserve">1.3.3. деятельность по проектированию, изготовлению, возведению, реконструкции, модернизации, приемке, вводу в эксплуатацию, монтажу, наладке, обслуживанию, ремонту, техническому диагностированию, техническому освидетельствованию, испытаниям, эксплуатации, техническому переоснащению, консервации, ликвидации,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временной приостановке, выводу из эксплуатации потенциально опасных объектов (включая технические устройства), производств (объектов), указанных в </w:t>
      </w:r>
      <w:hyperlink r:id="rId131" w:anchor="&amp;UnderPoint=1.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подпунктах 1.1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132" w:anchor="&amp;UnderPoint=1.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1.2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пункта, в том числе при изготовлении, реконструкции, модернизации, монтаже, наладке, обслуживании, ремонте, техническом диагностировании, техническом освидетельствовании, испытаниях технических устройств, применяемых на производствах (объектах), указанных в подпункте 1.2 настоящего пункта;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8" w:name="CN__underpoint_1_3_4"/>
      <w:bookmarkEnd w:id="68"/>
      <w:r>
        <w:rPr>
          <w:rFonts w:ascii="Times New Roman" w:hAnsi="Times New Roman" w:cs="Times New Roman"/>
          <w:color w:val="000000"/>
          <w:sz w:val="24"/>
          <w:szCs w:val="24"/>
        </w:rPr>
        <w:t>1.3.4. деятельность по производству и хранению взрывчатых веществ и изделий, их содержащих (за исключением промышленных взрывчатых веществ), осуществляемая юридическими лицами.</w:t>
      </w:r>
      <w:r w:rsidR="003D28AA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9" w:name="CA0_П_2_0CN__point_2"/>
      <w:bookmarkEnd w:id="69"/>
      <w:r>
        <w:rPr>
          <w:rFonts w:ascii="Times New Roman" w:hAnsi="Times New Roman" w:cs="Times New Roman"/>
          <w:color w:val="000000"/>
          <w:sz w:val="24"/>
          <w:szCs w:val="24"/>
        </w:rPr>
        <w:t>2. В области безопасности перевозки опасных грузов: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0" w:name="CN__underpoint_2_1"/>
      <w:bookmarkEnd w:id="70"/>
      <w:r>
        <w:rPr>
          <w:rFonts w:ascii="Times New Roman" w:hAnsi="Times New Roman" w:cs="Times New Roman"/>
          <w:color w:val="000000"/>
          <w:sz w:val="24"/>
          <w:szCs w:val="24"/>
        </w:rPr>
        <w:t>2.1. субъекты перевозки опасных грузов: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1" w:name="CN__underpoint_2_1_1"/>
      <w:bookmarkEnd w:id="71"/>
      <w:r>
        <w:rPr>
          <w:rFonts w:ascii="Times New Roman" w:hAnsi="Times New Roman" w:cs="Times New Roman"/>
          <w:color w:val="000000"/>
          <w:sz w:val="24"/>
          <w:szCs w:val="24"/>
        </w:rPr>
        <w:t>2.1.1. воинские части, осуществляющие перевозку опасных грузов, принадлежащих Министерству обороны, автомобильным, железнодорожным, воздушным и внутренним водным транспортом, грузоотправители, грузополучатели опасных грузов, воинские части, осуществляющие охрану и (или) сопровождение груза в процессе перевозки, кроме: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перевозок опасных грузов на территории воинских частей, если такие перевозки осуществляются без выхода на пути (дороги) общего пользования;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перевозок опасных грузов в пределах полигонов (районов проведения учений), а также в ходе проведения мероприятий по переводу воинских частей с мирного на военное время (в том числе в целях проверки боевой готовности);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перевозки ограниченного количества опасных грузов на одном транспортном средстве, не превышающего максимальное общее количество на транспортной единице;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2" w:name="CN__underpoint_2_1_2"/>
      <w:bookmarkEnd w:id="72"/>
      <w:r>
        <w:rPr>
          <w:rFonts w:ascii="Times New Roman" w:hAnsi="Times New Roman" w:cs="Times New Roman"/>
          <w:color w:val="000000"/>
          <w:sz w:val="24"/>
          <w:szCs w:val="24"/>
        </w:rPr>
        <w:t>2.1.2. воинские части, а также организации и их обособленные структурные подразделения, выполняющие для Вооруженных Сил: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изготовление (конструирование) специализированных транспортных средств, технических устройств, применяемых на этих транспортных средствах, цистерн, оборудования, тары, упаковок, предназначенных для перевозки опасных грузов;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ремонт специализированных транспортных средств, предназначенных для перевозки опасных грузов;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техническое диагностирование с продлением срока службы цистерн, емкостей и тары, предназначенных для перевозки опасных грузов;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3" w:name="CN__underpoint_2_1_3"/>
      <w:bookmarkEnd w:id="73"/>
      <w:r>
        <w:rPr>
          <w:rFonts w:ascii="Times New Roman" w:hAnsi="Times New Roman" w:cs="Times New Roman"/>
          <w:color w:val="000000"/>
          <w:sz w:val="24"/>
          <w:szCs w:val="24"/>
        </w:rPr>
        <w:t xml:space="preserve">2.1.3. воинские части и организации, осуществляющие разработку (конструирование), изготовление, ремонт, испытания и диагностирование объектов перевозки опасных грузов, указанных в абзацах третьем–седьмом </w:t>
      </w:r>
      <w:hyperlink r:id="rId133" w:anchor="Заг_Утв_1&amp;UnderPoint=2.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 2.2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пункта;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4" w:name="CN__underpoint_2_1_4"/>
      <w:bookmarkEnd w:id="74"/>
      <w:r>
        <w:rPr>
          <w:rFonts w:ascii="Times New Roman" w:hAnsi="Times New Roman" w:cs="Times New Roman"/>
          <w:color w:val="000000"/>
          <w:sz w:val="24"/>
          <w:szCs w:val="24"/>
        </w:rPr>
        <w:t>2.1.4. воинские части, осуществляющие подготовку, переподготовку, повышение квалификации и специальную подготовку военнослужащих, занятых перевозкой опасных грузов;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5" w:name="CN__underpoint_2_2"/>
      <w:bookmarkEnd w:id="75"/>
      <w:r>
        <w:rPr>
          <w:rFonts w:ascii="Times New Roman" w:hAnsi="Times New Roman" w:cs="Times New Roman"/>
          <w:color w:val="000000"/>
          <w:sz w:val="24"/>
          <w:szCs w:val="24"/>
        </w:rPr>
        <w:t>2.2. объекты перевозки опасных грузов, находящиеся в оперативном управлении Министерства обороны: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опасные грузы;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железнодорожные транспортные средства (локомотивы, используемые для перевозки опасных грузов, вагоны-цистерны, предназначенные для перевозки опасных грузов, а также иные вагоны, в которых перевозятся опасные грузы);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автомобильные транспортные средства, включая транспортные средства типов EX/II, EX/III, AT, FL, OX, MEMU, а также грузовые транспортные средства, используемые для перевозки баллонов с опасными грузами класса 2, и специализированные транспортные средства, предназначенные для перевозки опасных грузов класса 7;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тара и упаковка, предназначенные для перевозки опасных грузов;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коммуникации, сооружения и устройства, используемые при перевозке опасных грузов (подъездные железнодорожные пути и погрузочно-разгрузочные платформы (площадки), используемые для перевозки опасных грузов);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транспортно-заряжающие (транспортные) машины ракетных комплексов, зенитных ракетных комплексов, реактивных систем залпового огня;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воздушные суда, осуществляющие перевозку опасных грузов.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6"/>
        <w:gridCol w:w="2339"/>
      </w:tblGrid>
      <w:tr w:rsidR="003A6383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R="003A6383" w:rsidRDefault="003A6383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3A6383" w:rsidRDefault="003A6383">
            <w:pPr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6" w:name="CN__утв_2"/>
            <w:bookmarkEnd w:id="7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3A6383" w:rsidRDefault="003A6383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Совета Министров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</w:p>
          <w:p w:rsidR="003A6383" w:rsidRDefault="003A6383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29.01.2013 № 66</w:t>
            </w:r>
          </w:p>
        </w:tc>
      </w:tr>
    </w:tbl>
    <w:p w:rsidR="003A6383" w:rsidRDefault="003A6383">
      <w:pPr>
        <w:autoSpaceDE w:val="0"/>
        <w:autoSpaceDN w:val="0"/>
        <w:adjustRightInd w:val="0"/>
        <w:spacing w:before="240" w:after="240" w:line="30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77" w:name="CA0_ПОЛ__1CN__заг_утв_2"/>
      <w:bookmarkEnd w:id="77"/>
      <w:r>
        <w:rPr>
          <w:rFonts w:ascii="Times New Roman" w:hAnsi="Times New Roman" w:cs="Times New Roman"/>
          <w:b/>
          <w:color w:val="000000"/>
          <w:sz w:val="24"/>
          <w:szCs w:val="24"/>
        </w:rPr>
        <w:t>ПОЛОЖЕНИЕ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 надзоре за рациональным использованием топлива, электрической и тепловой энергии, реализацией пользователями и производителями топливно-энергетических ресурсов мер по экономии этих ресурсов и соблюдением норм расхода котельно-печного топлива, электрической и тепловой энергии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8" w:name="CA0_ПОЛ__1_П_1_1CN__point_1"/>
      <w:bookmarkEnd w:id="78"/>
      <w:r>
        <w:rPr>
          <w:rFonts w:ascii="Times New Roman" w:hAnsi="Times New Roman" w:cs="Times New Roman"/>
          <w:color w:val="000000"/>
          <w:sz w:val="24"/>
          <w:szCs w:val="24"/>
        </w:rPr>
        <w:t>1. Надзор за рациональным использованием топлива, электрической и тепловой энергии, реализацией пользователями и производителями топливно-энергетических ресурсов (далее – ТЭР) мер по экономии этих ресурсов и соблюдением норм расхода котельно-печного топлива, электрической и тепловой энергии (далее – надзор за рациональным использованием ТЭР) осуществляется Департаментом по энергоэффективности Государственного комитета по стандартизации, управлениями по надзору за рациональным использованием топливно-энергетических ресурсов по областям и г. Минску (далее – органы надзора за рациональным использованием ТЭР).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9" w:name="CA0_ПОЛ__1_П_2_2CN__point_2"/>
      <w:bookmarkEnd w:id="79"/>
      <w:r>
        <w:rPr>
          <w:rFonts w:ascii="Times New Roman" w:hAnsi="Times New Roman" w:cs="Times New Roman"/>
          <w:color w:val="000000"/>
          <w:sz w:val="24"/>
          <w:szCs w:val="24"/>
        </w:rPr>
        <w:t>2. Исключен.</w:t>
      </w:r>
      <w:r w:rsidR="003D28AA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0" w:name="CA0_ПОЛ__1_П_3_4CN__point_3"/>
      <w:bookmarkEnd w:id="80"/>
      <w:r>
        <w:rPr>
          <w:rFonts w:ascii="Times New Roman" w:hAnsi="Times New Roman" w:cs="Times New Roman"/>
          <w:color w:val="000000"/>
          <w:sz w:val="24"/>
          <w:szCs w:val="24"/>
        </w:rPr>
        <w:t>3. Главной задачей надзора за рациональным использованием ТЭР является обеспечение соблюдения требований законодательства в части эффективного и рационального использования топлива, электрической и тепловой энергии.</w:t>
      </w:r>
      <w:r w:rsidR="003D28AA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1" w:name="CA0_ПОЛ__1_П_4_6CN__point_4"/>
      <w:bookmarkEnd w:id="81"/>
      <w:r>
        <w:rPr>
          <w:rFonts w:ascii="Times New Roman" w:hAnsi="Times New Roman" w:cs="Times New Roman"/>
          <w:color w:val="000000"/>
          <w:sz w:val="24"/>
          <w:szCs w:val="24"/>
        </w:rPr>
        <w:t xml:space="preserve">4. Руководитель Департамента по энергоэффективности Государственного комитета по стандартизации является по должности одновременно главным государственным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инспектором Республики Беларусь по надзору за рациональным использованием ТЭР, а его заместитель, в ведении которого находятся вопросы надзора за рациональным использованием ТЭР, – заместителем главного государственного инспектора Республики Беларусь по надзору за рациональным использованием ТЭР.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2" w:name="CA0_ПОЛ__1_П_5_7CN__point_5"/>
      <w:bookmarkEnd w:id="82"/>
      <w:r>
        <w:rPr>
          <w:rFonts w:ascii="Times New Roman" w:hAnsi="Times New Roman" w:cs="Times New Roman"/>
          <w:color w:val="000000"/>
          <w:sz w:val="24"/>
          <w:szCs w:val="24"/>
        </w:rPr>
        <w:t>5. Начальники областных и Минского городского управлений по надзору за рациональным использованием ТЭР являются по должности одновременно главными государственными инспекторами областей и г. Минска по надзору за рациональным использованием ТЭР, а заместители начальников этих управлений, в ведении которых находятся вопросы надзора за рациональным использованием ТЭР, – заместителями главных государственных инспекторов областей и г. Минска по надзору за рациональным использованием ТЭР.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3" w:name="CA0_ПОЛ__1_П_6_8CN__point_6"/>
      <w:bookmarkEnd w:id="83"/>
      <w:r>
        <w:rPr>
          <w:rFonts w:ascii="Times New Roman" w:hAnsi="Times New Roman" w:cs="Times New Roman"/>
          <w:color w:val="000000"/>
          <w:sz w:val="24"/>
          <w:szCs w:val="24"/>
        </w:rPr>
        <w:t>6. Иные работники Департамента по энергоэффективности Государственного комитета по стандартизации, областных и Минского городского управлений по надзору за рациональным использованием ТЭР, на которых возложены функции надзора за рациональным использованием ТЭР, являются одновременно по должности государственными инспекторами по надзору за рациональным использованием ТЭР.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4" w:name="CA0_ПОЛ__1_П_7_9CN__point_7"/>
      <w:bookmarkEnd w:id="84"/>
      <w:r>
        <w:rPr>
          <w:rFonts w:ascii="Times New Roman" w:hAnsi="Times New Roman" w:cs="Times New Roman"/>
          <w:color w:val="000000"/>
          <w:sz w:val="24"/>
          <w:szCs w:val="24"/>
        </w:rPr>
        <w:t>7. Органы надзора за рациональным использованием ТЭР: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осуществляют надзор за рациональным использованием ТЭР;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проводят единую государственную политику в сфере энергосбережения;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организуют информационное обеспечение и пропаганду энергосбережения;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пределах своей компетенции участвуют в разработке и реализации мер по стимулированию энергосбережения;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осуществляют иные полномочия в соответствии с актами законодательства в сфере энергосбережения.</w:t>
      </w:r>
      <w:r w:rsidR="003D28AA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5" w:name="CA0_ПОЛ__1_П_8_11CN__point_8"/>
      <w:bookmarkEnd w:id="85"/>
      <w:r>
        <w:rPr>
          <w:rFonts w:ascii="Times New Roman" w:hAnsi="Times New Roman" w:cs="Times New Roman"/>
          <w:color w:val="000000"/>
          <w:sz w:val="24"/>
          <w:szCs w:val="24"/>
        </w:rPr>
        <w:t>8. Органы надзора за рациональным использованием ТЭР имеют право: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применять за нарушение законодательства об энергосбережении к юридическим и физическим лицам меры воздействия в соответствии с законодательными актами;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разрабатывать предложения о совершенствовании нормативных правовых актов и технических нормативных правовых актов, регулирующих отношения в области эффективного использования ТЭР, об экономической целесообразности использования соответствующей технологии для их внесения в Правительство Республики Беларусь;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принимать участие в проведении экспертизы проектов, технико-экономических обоснований строительства новых и расширения (реконструкции, технического переоснащения) действующих объектов в части соответствия их требованиям эффективного и рационального использования ТЭР;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привлекать при необходимости для проведения государственной экспертизы энергетической эффективности специалистов научно-исследовательских, проектных и других организаций (по согласованию с руководителями).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6" w:name="CA0_ПОЛ__1_П_9_12CN__point_9"/>
      <w:bookmarkEnd w:id="86"/>
      <w:r>
        <w:rPr>
          <w:rFonts w:ascii="Times New Roman" w:hAnsi="Times New Roman" w:cs="Times New Roman"/>
          <w:color w:val="000000"/>
          <w:sz w:val="24"/>
          <w:szCs w:val="24"/>
        </w:rPr>
        <w:t>9. Пользователи ТЭР обязаны содействовать должностным лицам органов надзора за рациональным использованием ТЭР в осуществлении возложенных на них функций.</w:t>
      </w:r>
    </w:p>
    <w:p w:rsidR="003A6383" w:rsidRDefault="003A63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7" w:name="CA0_ПОЛ__1_П_10_13CN__point_10"/>
      <w:bookmarkEnd w:id="87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10. Органы надзора за рациональным использованием ТЭР обязаны соблюдать требования законодательства и государственные интересы при реализации предоставленных им прав и осуществлении возложенных на них функций.</w:t>
      </w:r>
      <w:r w:rsidR="003D28AA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1E4" w:rsidRPr="003A6383" w:rsidRDefault="005861E4" w:rsidP="003A6383"/>
    <w:sectPr w:rsidR="005861E4" w:rsidRPr="003A6383" w:rsidSect="005343B1">
      <w:headerReference w:type="default" r:id="rId134"/>
      <w:footerReference w:type="default" r:id="rId13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4A3" w:rsidRDefault="009A74A3">
      <w:pPr>
        <w:spacing w:after="0" w:line="240" w:lineRule="auto"/>
      </w:pPr>
      <w:r>
        <w:separator/>
      </w:r>
    </w:p>
  </w:endnote>
  <w:endnote w:type="continuationSeparator" w:id="0">
    <w:p w:rsidR="009A74A3" w:rsidRDefault="009A7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3392"/>
      <w:gridCol w:w="2584"/>
      <w:gridCol w:w="3379"/>
    </w:tblGrid>
    <w:tr w:rsidR="00D96E53" w:rsidTr="00D96E53">
      <w:tc>
        <w:tcPr>
          <w:tcW w:w="1813" w:type="pct"/>
        </w:tcPr>
        <w:p w:rsidR="00D96E53" w:rsidRPr="00D96E53" w:rsidRDefault="003A6383" w:rsidP="0050153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Текст по состоянию на 30.04.2019</w:t>
          </w:r>
        </w:p>
      </w:tc>
      <w:tc>
        <w:tcPr>
          <w:tcW w:w="1381" w:type="pct"/>
        </w:tcPr>
        <w:p w:rsidR="00D96E53" w:rsidRPr="003D28AA" w:rsidRDefault="003A6383" w:rsidP="00D96E5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</w:pPr>
          <w:r w:rsidRPr="003D28AA"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  <w:t xml:space="preserve">ИПС ЭКСПЕРТ © 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www</w:t>
          </w:r>
          <w:r w:rsidRPr="003D28AA"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  <w:t>.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expert</w:t>
          </w:r>
          <w:r w:rsidRPr="003D28AA"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  <w:t>.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by</w:t>
          </w:r>
        </w:p>
      </w:tc>
      <w:tc>
        <w:tcPr>
          <w:tcW w:w="1806" w:type="pct"/>
        </w:tcPr>
        <w:p w:rsidR="00D96E53" w:rsidRPr="00D96E53" w:rsidRDefault="003A6383" w:rsidP="00D96E5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Страница </w:t>
          </w:r>
          <w:r w:rsidRPr="00D96E53"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 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PAGE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 w:rsidR="003D28AA">
            <w:rPr>
              <w:rFonts w:ascii="Times New Roman" w:hAnsi="Times New Roman" w:cs="Times New Roman"/>
              <w:noProof/>
              <w:sz w:val="14"/>
              <w:szCs w:val="14"/>
            </w:rPr>
            <w:t>2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  <w:r w:rsidRPr="00D96E53">
            <w:rPr>
              <w:rFonts w:ascii="Times New Roman" w:hAnsi="Times New Roman" w:cs="Times New Roman"/>
              <w:sz w:val="14"/>
              <w:szCs w:val="14"/>
              <w:lang w:val="en-US"/>
            </w:rPr>
            <w:t>/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NUMPAGES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 w:rsidR="003D28AA">
            <w:rPr>
              <w:rFonts w:ascii="Times New Roman" w:hAnsi="Times New Roman" w:cs="Times New Roman"/>
              <w:noProof/>
              <w:sz w:val="14"/>
              <w:szCs w:val="14"/>
            </w:rPr>
            <w:t>25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</w:p>
      </w:tc>
    </w:tr>
  </w:tbl>
  <w:p w:rsidR="009E3A2F" w:rsidRPr="009D179B" w:rsidRDefault="009A74A3" w:rsidP="0050153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4A3" w:rsidRDefault="009A74A3">
      <w:pPr>
        <w:spacing w:after="0" w:line="240" w:lineRule="auto"/>
      </w:pPr>
      <w:r>
        <w:separator/>
      </w:r>
    </w:p>
  </w:footnote>
  <w:footnote w:type="continuationSeparator" w:id="0">
    <w:p w:rsidR="009A74A3" w:rsidRDefault="009A7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75" w:type="pct"/>
      <w:tblLook w:val="01E0" w:firstRow="1" w:lastRow="1" w:firstColumn="1" w:lastColumn="1" w:noHBand="0" w:noVBand="0"/>
    </w:tblPr>
    <w:tblGrid>
      <w:gridCol w:w="7514"/>
      <w:gridCol w:w="1607"/>
    </w:tblGrid>
    <w:tr w:rsidR="00B84B94" w:rsidTr="00B82B7A">
      <w:tc>
        <w:tcPr>
          <w:tcW w:w="7513" w:type="dxa"/>
        </w:tcPr>
        <w:p w:rsidR="00B84B94" w:rsidRPr="003D28AA" w:rsidRDefault="003A6383" w:rsidP="00B82B7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</w:rPr>
          </w:pPr>
          <w:r w:rsidRPr="003D28AA">
            <w:rPr>
              <w:rFonts w:ascii="Times New Roman" w:hAnsi="Times New Roman" w:cs="Times New Roman"/>
              <w:sz w:val="14"/>
              <w:szCs w:val="14"/>
            </w:rPr>
            <w:t>Постановление от 29.01.2013 № 66 «О некоторых мерах по реализации Указа Президента Республики Беларусь от ..»</w:t>
          </w:r>
        </w:p>
      </w:tc>
      <w:tc>
        <w:tcPr>
          <w:tcW w:w="1607" w:type="dxa"/>
        </w:tcPr>
        <w:p w:rsidR="00B84B94" w:rsidRDefault="003A6383" w:rsidP="009F1F6F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Дата печати: 14.05.2019</w:t>
          </w:r>
        </w:p>
      </w:tc>
    </w:tr>
  </w:tbl>
  <w:p w:rsidR="00B84B94" w:rsidRPr="00B82B7A" w:rsidRDefault="009A74A3" w:rsidP="003641A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83"/>
    <w:rsid w:val="003A6383"/>
    <w:rsid w:val="003D28AA"/>
    <w:rsid w:val="005861E4"/>
    <w:rsid w:val="009A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68F9C-5011-41C2-BB37-1F01EE93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117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21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42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47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63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68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84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89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112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133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16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107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11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32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37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53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58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74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79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102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123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128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5" Type="http://schemas.openxmlformats.org/officeDocument/2006/relationships/endnotes" Target="endnotes.xml"/><Relationship Id="rId90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95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14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22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27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30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35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43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48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56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64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69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77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100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105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113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118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126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134" Type="http://schemas.openxmlformats.org/officeDocument/2006/relationships/header" Target="header1.xml"/><Relationship Id="rId8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51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72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80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85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93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98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121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17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25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33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38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46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59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67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103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108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116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124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129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137" Type="http://schemas.openxmlformats.org/officeDocument/2006/relationships/theme" Target="theme/theme1.xml"/><Relationship Id="rId20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41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54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62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70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75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83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88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91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96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111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132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1" Type="http://schemas.openxmlformats.org/officeDocument/2006/relationships/styles" Target="styles.xml"/><Relationship Id="rId6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15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23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28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36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49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57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106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114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119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127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10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31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44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52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60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65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73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78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81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86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94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99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101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122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130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135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13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18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39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109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34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50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55" Type="http://schemas.openxmlformats.org/officeDocument/2006/relationships/image" Target="media/image1.wmf"/><Relationship Id="rId76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97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104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120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125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7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71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92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24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40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45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66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87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110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115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131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136" Type="http://schemas.openxmlformats.org/officeDocument/2006/relationships/fontTable" Target="fontTable.xml"/><Relationship Id="rId61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82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19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11517</Words>
  <Characters>65653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 Санников</cp:lastModifiedBy>
  <cp:revision>2</cp:revision>
  <dcterms:created xsi:type="dcterms:W3CDTF">2019-05-14T07:39:00Z</dcterms:created>
  <dcterms:modified xsi:type="dcterms:W3CDTF">2019-05-14T07:39:00Z</dcterms:modified>
</cp:coreProperties>
</file>