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B2" w:rsidRPr="00BE4EB2" w:rsidRDefault="00BE4EB2" w:rsidP="00BE4EB2">
      <w:pPr>
        <w:autoSpaceDE w:val="0"/>
        <w:autoSpaceDN w:val="0"/>
        <w:adjustRightInd w:val="0"/>
        <w:spacing w:line="280" w:lineRule="exact"/>
        <w:ind w:left="6096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BE4EB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BE4EB2" w:rsidRPr="00BE4EB2" w:rsidRDefault="00BE4EB2" w:rsidP="00BE4EB2">
      <w:pPr>
        <w:autoSpaceDE w:val="0"/>
        <w:autoSpaceDN w:val="0"/>
        <w:adjustRightInd w:val="0"/>
        <w:spacing w:before="120" w:line="280" w:lineRule="exact"/>
        <w:ind w:left="6096" w:firstLine="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E4EB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Постановление Государственного комитета по стандартизации Республики </w:t>
      </w:r>
      <w:bookmarkStart w:id="0" w:name="_GoBack"/>
      <w:bookmarkEnd w:id="0"/>
      <w:r w:rsidRPr="00BE4EB2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Беларусь</w:t>
      </w:r>
    </w:p>
    <w:p w:rsidR="00BE4EB2" w:rsidRDefault="00BE4EB2" w:rsidP="00BE4EB2">
      <w:pPr>
        <w:pStyle w:val="newncpi"/>
        <w:tabs>
          <w:tab w:val="left" w:pos="6804"/>
        </w:tabs>
        <w:spacing w:before="120" w:after="120" w:line="280" w:lineRule="exact"/>
        <w:ind w:left="6096" w:firstLine="5"/>
        <w:jc w:val="left"/>
        <w:rPr>
          <w:sz w:val="30"/>
          <w:szCs w:val="30"/>
        </w:rPr>
      </w:pPr>
      <w:r>
        <w:rPr>
          <w:sz w:val="30"/>
          <w:szCs w:val="30"/>
        </w:rPr>
        <w:t>10.01.2022 № 3</w:t>
      </w:r>
    </w:p>
    <w:p w:rsidR="00BE4EB2" w:rsidRDefault="00BE4EB2" w:rsidP="00BE4EB2">
      <w:pPr>
        <w:pStyle w:val="titlep"/>
        <w:spacing w:before="0" w:after="0"/>
        <w:ind w:right="3971"/>
        <w:jc w:val="both"/>
        <w:rPr>
          <w:b w:val="0"/>
          <w:bCs w:val="0"/>
          <w:sz w:val="30"/>
          <w:szCs w:val="30"/>
        </w:rPr>
      </w:pPr>
    </w:p>
    <w:p w:rsidR="00BE4EB2" w:rsidRDefault="00BE4EB2" w:rsidP="00BE4EB2">
      <w:pPr>
        <w:pStyle w:val="titlep"/>
        <w:spacing w:before="0" w:after="0"/>
        <w:ind w:right="397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РЕГЛАМЕНТ</w:t>
      </w:r>
    </w:p>
    <w:p w:rsidR="00BE4EB2" w:rsidRDefault="00BE4EB2" w:rsidP="00BE4EB2">
      <w:pPr>
        <w:pStyle w:val="titlep"/>
        <w:spacing w:before="120" w:after="0" w:line="280" w:lineRule="exact"/>
        <w:ind w:right="3402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административной процедуры, осуществляемой в отношении субъектов хозяйствования, по подпункту 1.2.8 «Получение заключения об отнесении ввозимых товаров к установкам, комплектующим и запасным частям к ним по использованию возобновляемых источников энергии»</w:t>
      </w:r>
    </w:p>
    <w:p w:rsidR="00BE4EB2" w:rsidRDefault="00BE4EB2" w:rsidP="00BE4EB2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BE4EB2" w:rsidRDefault="00BE4EB2" w:rsidP="00BE4EB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Особенности осуществления административной процедуры:</w:t>
      </w:r>
    </w:p>
    <w:p w:rsidR="00BE4EB2" w:rsidRDefault="00BE4EB2" w:rsidP="00BE4EB2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1.1. наименование уполномоченного органа (подведомственность административной процедуры) – Департамент по энергоэффективности Государственного комитета по стандартизации;</w:t>
      </w:r>
    </w:p>
    <w:p w:rsidR="00BE4EB2" w:rsidRDefault="00BE4EB2" w:rsidP="00BE4EB2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pacing w:val="-6"/>
        </w:rPr>
        <w:t>1.2. </w:t>
      </w: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E4EB2" w:rsidRDefault="00BE4EB2" w:rsidP="00BE4EB2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Закон Республики Беларусь от 28 октября 2008 г. № 433-З </w:t>
      </w:r>
      <w:r>
        <w:br/>
        <w:t>«Об основах административных процедур»;</w:t>
      </w:r>
    </w:p>
    <w:p w:rsidR="00BE4EB2" w:rsidRDefault="00BE4EB2" w:rsidP="00BE4EB2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Налоговый кодекс Республики Беларусь; </w:t>
      </w:r>
    </w:p>
    <w:p w:rsidR="00BE4EB2" w:rsidRDefault="00BE4EB2" w:rsidP="00BE4EB2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Указ Президента Республики Беларусь от 25 июня 2021 г. № 240 </w:t>
      </w:r>
      <w:r>
        <w:br/>
        <w:t>«Об административных процедурах, осуществляемых в отношении субъектов хозяйствования»;</w:t>
      </w:r>
    </w:p>
    <w:p w:rsidR="00BE4EB2" w:rsidRDefault="00BE4EB2" w:rsidP="00BE4EB2">
      <w:pPr>
        <w:widowControl w:val="0"/>
        <w:suppressAutoHyphens/>
        <w:autoSpaceDE w:val="0"/>
        <w:autoSpaceDN w:val="0"/>
        <w:ind w:firstLine="709"/>
        <w:jc w:val="both"/>
      </w:pPr>
      <w:r>
        <w:t>постановление Совета Министров Республики Беларусь от 7 июня 2013 г. № 465 «</w:t>
      </w:r>
      <w:r>
        <w:rPr>
          <w:rStyle w:val="word-wrapper"/>
          <w:shd w:val="clear" w:color="auto" w:fill="FFFFFF"/>
        </w:rPr>
        <w:t>Об утверждении формы заключения об отнесении ввозимых товаров к установкам, комплектующим и запасным частям к ним по использованию возобновляемых источников энергии»;</w:t>
      </w:r>
    </w:p>
    <w:p w:rsidR="00BE4EB2" w:rsidRDefault="00BE4EB2" w:rsidP="00BE4EB2">
      <w:pPr>
        <w:widowControl w:val="0"/>
        <w:suppressAutoHyphens/>
        <w:autoSpaceDE w:val="0"/>
        <w:autoSpaceDN w:val="0"/>
        <w:ind w:firstLine="709"/>
        <w:jc w:val="both"/>
      </w:pPr>
      <w:r>
        <w:rPr>
          <w:spacing w:val="-4"/>
        </w:rPr>
        <w:t>постановление Совета Министров Республики Беларусь от 24 сентября</w:t>
      </w:r>
      <w:r>
        <w:t xml:space="preserve"> 2021 г. № 548 «Об административных процедурах, осуществляемых в отношении субъектов хозяйствования»;</w:t>
      </w:r>
    </w:p>
    <w:p w:rsidR="00BE4EB2" w:rsidRDefault="00BE4EB2" w:rsidP="00BE4EB2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1.3. иные имеющиеся особенности осуществления административной процедуры – заключение об отнесении ввозимых товаров к установкам, комплектующим и запасным частям к ним по использованию возобновляемых источников энергии выдается по форме, утвержденной постановлением Совета Министров Республики Беларусь от 7 июня 2013 г. № 465.</w:t>
      </w:r>
    </w:p>
    <w:p w:rsidR="00BE4EB2" w:rsidRDefault="00BE4EB2" w:rsidP="00BE4EB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946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2695"/>
        <w:gridCol w:w="2977"/>
      </w:tblGrid>
      <w:tr w:rsidR="00BE4EB2" w:rsidTr="00BE4EB2">
        <w:trPr>
          <w:trHeight w:val="1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Наименование документа и (или) сведений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 документу и (или) сведениям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и порядок представления документа и (или) сведений</w:t>
            </w:r>
          </w:p>
        </w:tc>
      </w:tr>
      <w:tr w:rsidR="00BE4EB2" w:rsidTr="00BE4EB2">
        <w:trPr>
          <w:trHeight w:val="2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заявление на получение заключения об отнесении ввозимых товаров к установкам, комплектующим и запасным частям к ним по использованию возобновляемых источников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форме согласно приложению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2" w:rsidRDefault="00BE4EB2">
            <w:pPr>
              <w:pStyle w:val="newncpi"/>
              <w:tabs>
                <w:tab w:val="left" w:pos="345"/>
              </w:tabs>
              <w:spacing w:before="120" w:line="240" w:lineRule="exact"/>
              <w:ind w:left="34"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письменной форме:</w:t>
            </w:r>
          </w:p>
          <w:p w:rsidR="00BE4EB2" w:rsidRDefault="00BE4EB2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ходе приема заинтересованного лица;</w:t>
            </w:r>
          </w:p>
          <w:p w:rsidR="00BE4EB2" w:rsidRDefault="00BE4EB2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нарочным (курьером);</w:t>
            </w:r>
          </w:p>
          <w:p w:rsidR="00BE4EB2" w:rsidRDefault="00BE4EB2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почте</w:t>
            </w:r>
          </w:p>
          <w:p w:rsidR="00BE4EB2" w:rsidRDefault="00BE4EB2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BE4EB2" w:rsidTr="00BE4EB2">
        <w:trPr>
          <w:trHeight w:val="2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ввоза 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должен содержать сведения о целях ввоза товара и объекте, на котором предполагается его использование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B2" w:rsidRDefault="00BE4E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E4EB2" w:rsidTr="00BE4EB2">
        <w:trPr>
          <w:trHeight w:val="2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копии внешнеторговых договоров, в соответствии с которыми ввозятся товары, и спецификаций к ним или иных документов, подтверждающих право владения, пользования и (или) распоряжения ввозимыми товарами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2" w:rsidRDefault="00BE4EB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B2" w:rsidRDefault="00BE4E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BE4EB2" w:rsidRDefault="00BE4EB2" w:rsidP="00BE4EB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 подаче заявления уполномоченный орган вправе потребовать от заинтересованного лица документы, предусмотренные в абзацах втором – седьмом части первой пункта 2 статьи 15 Закона Республики Беларусь «Об основах административных процедур».</w:t>
      </w:r>
    </w:p>
    <w:p w:rsidR="00BE4EB2" w:rsidRDefault="00BE4EB2" w:rsidP="00BE4EB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4"/>
        <w:gridCol w:w="1559"/>
        <w:gridCol w:w="1844"/>
      </w:tblGrid>
      <w:tr w:rsidR="00BE4EB2" w:rsidTr="00BE4EB2">
        <w:trPr>
          <w:trHeight w:val="109"/>
        </w:trPr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представления</w:t>
            </w:r>
          </w:p>
        </w:tc>
      </w:tr>
      <w:tr w:rsidR="00BE4EB2" w:rsidTr="00BE4EB2">
        <w:trPr>
          <w:trHeight w:val="175"/>
        </w:trPr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заключение об отнесении ввозимых товаров к установкам, комплектующим и запасным частям к ним по использованию возобновляемых источников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бессрочно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EB2" w:rsidRDefault="00BE4EB2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письменная</w:t>
            </w:r>
          </w:p>
        </w:tc>
      </w:tr>
    </w:tbl>
    <w:p w:rsidR="00BE4EB2" w:rsidRDefault="00BE4EB2" w:rsidP="00BE4EB2">
      <w:pPr>
        <w:autoSpaceDE w:val="0"/>
        <w:autoSpaceDN w:val="0"/>
        <w:adjustRightInd w:val="0"/>
        <w:ind w:firstLine="456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color w:val="000000"/>
        </w:rPr>
        <w:t xml:space="preserve">4. Порядок подачи (отзыва) административной жалобы: </w:t>
      </w:r>
    </w:p>
    <w:tbl>
      <w:tblPr>
        <w:tblW w:w="4900" w:type="pct"/>
        <w:tblInd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09"/>
        <w:gridCol w:w="4936"/>
      </w:tblGrid>
      <w:tr w:rsidR="00BE4EB2" w:rsidTr="00BE4EB2">
        <w:trPr>
          <w:trHeight w:val="192"/>
        </w:trPr>
        <w:tc>
          <w:tcPr>
            <w:tcW w:w="2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EB2" w:rsidRDefault="00BE4EB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EB2" w:rsidRDefault="00BE4EB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подачи (</w:t>
            </w:r>
            <w:proofErr w:type="spellStart"/>
            <w:r>
              <w:rPr>
                <w:color w:val="000000"/>
                <w:sz w:val="26"/>
                <w:szCs w:val="26"/>
              </w:rPr>
              <w:t>отзы́ва</w:t>
            </w:r>
            <w:proofErr w:type="spellEnd"/>
            <w:r>
              <w:rPr>
                <w:color w:val="000000"/>
                <w:sz w:val="26"/>
                <w:szCs w:val="26"/>
              </w:rPr>
              <w:t>) административной жалобы (электронная и (или) письменная форма)</w:t>
            </w:r>
          </w:p>
        </w:tc>
      </w:tr>
      <w:tr w:rsidR="00BE4EB2" w:rsidTr="00BE4EB2">
        <w:trPr>
          <w:trHeight w:val="752"/>
        </w:trPr>
        <w:tc>
          <w:tcPr>
            <w:tcW w:w="23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4EB2" w:rsidRDefault="00BE4EB2">
            <w:pPr>
              <w:autoSpaceDE w:val="0"/>
              <w:autoSpaceDN w:val="0"/>
              <w:adjustRightInd w:val="0"/>
              <w:spacing w:before="120" w:line="240" w:lineRule="exact"/>
              <w:ind w:right="15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Государственный комитет по стандартизации 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EB2" w:rsidRDefault="00BE4EB2">
            <w:pPr>
              <w:autoSpaceDE w:val="0"/>
              <w:autoSpaceDN w:val="0"/>
              <w:adjustRightInd w:val="0"/>
              <w:spacing w:line="240" w:lineRule="exact"/>
              <w:ind w:left="105" w:firstLine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или письменная форма</w:t>
            </w:r>
          </w:p>
        </w:tc>
      </w:tr>
    </w:tbl>
    <w:p w:rsidR="00BE4EB2" w:rsidRDefault="00BE4EB2" w:rsidP="00BE4EB2">
      <w:pPr>
        <w:pStyle w:val="newncpi"/>
        <w:spacing w:before="120"/>
        <w:ind w:firstLine="709"/>
        <w:rPr>
          <w:sz w:val="30"/>
          <w:szCs w:val="30"/>
        </w:rPr>
      </w:pPr>
      <w:r>
        <w:br w:type="page"/>
      </w:r>
    </w:p>
    <w:p w:rsidR="00BE4EB2" w:rsidRDefault="00BE4EB2" w:rsidP="00BE4EB2">
      <w:pPr>
        <w:sectPr w:rsidR="00BE4EB2">
          <w:pgSz w:w="11906" w:h="16838"/>
          <w:pgMar w:top="1134" w:right="567" w:bottom="1134" w:left="1701" w:header="425" w:footer="709" w:gutter="0"/>
          <w:pgNumType w:start="1"/>
          <w:cols w:space="720"/>
        </w:sectPr>
      </w:pPr>
    </w:p>
    <w:p w:rsidR="00BE4EB2" w:rsidRDefault="00BE4EB2" w:rsidP="00BE4EB2">
      <w:pPr>
        <w:pStyle w:val="ConsPlusNormal"/>
        <w:spacing w:line="280" w:lineRule="exact"/>
        <w:ind w:left="4962"/>
        <w:jc w:val="both"/>
        <w:outlineLvl w:val="0"/>
        <w:rPr>
          <w:szCs w:val="30"/>
        </w:rPr>
      </w:pPr>
      <w:r>
        <w:rPr>
          <w:szCs w:val="30"/>
        </w:rPr>
        <w:lastRenderedPageBreak/>
        <w:t xml:space="preserve">Приложение </w:t>
      </w:r>
    </w:p>
    <w:p w:rsidR="00BE4EB2" w:rsidRDefault="00BE4EB2" w:rsidP="00BE4EB2">
      <w:pPr>
        <w:pStyle w:val="newncpi"/>
        <w:spacing w:line="280" w:lineRule="exact"/>
        <w:ind w:left="4962" w:firstLine="0"/>
        <w:rPr>
          <w:sz w:val="30"/>
          <w:szCs w:val="30"/>
        </w:rPr>
      </w:pPr>
      <w:r>
        <w:rPr>
          <w:sz w:val="30"/>
          <w:szCs w:val="30"/>
        </w:rPr>
        <w:t>к Регламенту административной процедуры, осуществляемой в отношении субъектов хозяйствования, по подпункту 1.2.8 «Получение заключения об отнесении ввозимых товаров к установкам, комплектующим и запасным частям к ним по использованию возобновляемых источников энергии»</w:t>
      </w:r>
    </w:p>
    <w:p w:rsidR="00BE4EB2" w:rsidRDefault="00BE4EB2" w:rsidP="00BE4EB2">
      <w:pPr>
        <w:pStyle w:val="ConsPlusNormal"/>
        <w:spacing w:line="280" w:lineRule="exact"/>
        <w:ind w:left="5670"/>
        <w:jc w:val="right"/>
      </w:pPr>
      <w:r>
        <w:rPr>
          <w:szCs w:val="30"/>
        </w:rPr>
        <w:t>Форма</w:t>
      </w:r>
    </w:p>
    <w:p w:rsidR="00BE4EB2" w:rsidRDefault="00BE4EB2" w:rsidP="00BE4EB2">
      <w:pPr>
        <w:pStyle w:val="ConsPlusNormal"/>
      </w:pP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BE4EB2" w:rsidRDefault="00BE4EB2" w:rsidP="00BE4EB2">
      <w:pPr>
        <w:pStyle w:val="ConsPlusNonformat"/>
        <w:spacing w:line="280" w:lineRule="exact"/>
        <w:jc w:val="center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на получение заключения об отнесении ввозимых товаров к установкам, комплектующим и запасным частям к ним по использованию возобновляемых источников энергии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</w:rPr>
      </w:pP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Заинтересованное лицо ___________________________________________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юридического лица или фамилия, собственное имя,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    </w:t>
      </w:r>
      <w:r>
        <w:rPr>
          <w:rFonts w:ascii="Times New Roman" w:hAnsi="Times New Roman" w:cs="Times New Roman"/>
          <w:sz w:val="24"/>
          <w:szCs w:val="24"/>
        </w:rPr>
        <w:t>отчество (если таковое имеется) индивидуального предпринимателя, место нахождения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юридического лица или место жительства индивидуального предпринимателя,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BE4EB2" w:rsidRDefault="00BE4EB2" w:rsidP="00BE4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Едином государственном регистре юридических лиц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предпринимателей)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выдать заключение о том, что товары: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2"/>
        <w:gridCol w:w="4663"/>
      </w:tblGrid>
      <w:tr w:rsidR="00BE4EB2" w:rsidTr="00BE4EB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Наименование товаров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Количество</w:t>
            </w:r>
          </w:p>
        </w:tc>
      </w:tr>
      <w:tr w:rsidR="00BE4EB2" w:rsidTr="00BE4EB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2" w:rsidRDefault="00BE4EB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BE4EB2" w:rsidTr="00BE4EB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2" w:rsidRDefault="00BE4EB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…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2" w:rsidRDefault="00BE4EB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ввозимые на территорию Республики Беларусь по договору (контракту) от ___ ____________ 20 __г. № ___ с _______________________________,</w:t>
      </w:r>
    </w:p>
    <w:p w:rsidR="00BE4EB2" w:rsidRDefault="00BE4EB2" w:rsidP="00BE4E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(реквизиты договора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(наименование контрагента)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относятся к установкам, комплектующим и запасным частям к ним </w:t>
      </w:r>
      <w:r>
        <w:rPr>
          <w:rFonts w:ascii="Times New Roman" w:hAnsi="Times New Roman" w:cs="Times New Roman"/>
          <w:sz w:val="30"/>
          <w:szCs w:val="30"/>
        </w:rPr>
        <w:lastRenderedPageBreak/>
        <w:t>по использованию возобновляемых источников энергии.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___ л. в ___ экз.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      ____________________</w:t>
      </w:r>
    </w:p>
    <w:p w:rsidR="00BE4EB2" w:rsidRDefault="00BE4EB2" w:rsidP="00BE4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подпись заинтересованного лица или уполномоченного им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(инициалы, фамилия)</w:t>
      </w:r>
    </w:p>
    <w:p w:rsidR="006E74F4" w:rsidRPr="005807DA" w:rsidRDefault="006E74F4" w:rsidP="00020D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E74F4" w:rsidRPr="0058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28E"/>
    <w:multiLevelType w:val="hybridMultilevel"/>
    <w:tmpl w:val="619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C"/>
    <w:rsid w:val="00020D2E"/>
    <w:rsid w:val="00034F24"/>
    <w:rsid w:val="000D2DEE"/>
    <w:rsid w:val="00310EEA"/>
    <w:rsid w:val="003C2EFA"/>
    <w:rsid w:val="00562CD0"/>
    <w:rsid w:val="005807DA"/>
    <w:rsid w:val="00596BFC"/>
    <w:rsid w:val="006914FD"/>
    <w:rsid w:val="006E74F4"/>
    <w:rsid w:val="0074047A"/>
    <w:rsid w:val="008C6E9C"/>
    <w:rsid w:val="008E0EA7"/>
    <w:rsid w:val="00976F36"/>
    <w:rsid w:val="009B4F29"/>
    <w:rsid w:val="00BE4EB2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AE8D-955F-4E9B-963B-914008A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DA"/>
    <w:pPr>
      <w:ind w:left="720"/>
      <w:contextualSpacing/>
    </w:pPr>
  </w:style>
  <w:style w:type="paragraph" w:customStyle="1" w:styleId="point">
    <w:name w:val="point"/>
    <w:basedOn w:val="a"/>
    <w:rsid w:val="00BE4E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4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p">
    <w:name w:val="titlep"/>
    <w:basedOn w:val="a"/>
    <w:rsid w:val="00BE4EB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BE4E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4E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E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basedOn w:val="a0"/>
    <w:rsid w:val="00BE4EB2"/>
  </w:style>
  <w:style w:type="table" w:styleId="a4">
    <w:name w:val="Table Grid"/>
    <w:basedOn w:val="a1"/>
    <w:uiPriority w:val="39"/>
    <w:rsid w:val="00BE4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Булыка</dc:creator>
  <cp:keywords/>
  <dc:description/>
  <cp:lastModifiedBy>Вячеслав Санников</cp:lastModifiedBy>
  <cp:revision>2</cp:revision>
  <dcterms:created xsi:type="dcterms:W3CDTF">2022-07-12T13:38:00Z</dcterms:created>
  <dcterms:modified xsi:type="dcterms:W3CDTF">2022-07-12T13:38:00Z</dcterms:modified>
</cp:coreProperties>
</file>